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Муниципальное бюджетное общеобразовательное учреждение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средняя общеобразовательная школа с. </w:t>
      </w:r>
      <w:proofErr w:type="gram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Большой</w:t>
      </w:r>
      <w:proofErr w:type="gramEnd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  <w:proofErr w:type="spell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Самовец</w:t>
      </w:r>
      <w:proofErr w:type="spellEnd"/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Грязинского</w:t>
      </w:r>
      <w:proofErr w:type="spellEnd"/>
      <w:r w:rsidRPr="00704A5F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муниципального района Липецкой области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tbl>
      <w:tblPr>
        <w:tblW w:w="9811" w:type="dxa"/>
        <w:jc w:val="center"/>
        <w:tblLook w:val="04A0"/>
      </w:tblPr>
      <w:tblGrid>
        <w:gridCol w:w="4308"/>
        <w:gridCol w:w="5503"/>
      </w:tblGrid>
      <w:tr w:rsidR="00305A15" w:rsidRPr="008D5857" w:rsidTr="00D96E38">
        <w:trPr>
          <w:jc w:val="center"/>
        </w:trPr>
        <w:tc>
          <w:tcPr>
            <w:tcW w:w="4308" w:type="dxa"/>
          </w:tcPr>
          <w:p w:rsidR="00305A15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Рассмотрена  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на заседании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педагогического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школы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МБОУ СОШ с.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Самовец</w:t>
            </w:r>
            <w:proofErr w:type="spellEnd"/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Федерякин</w:t>
            </w:r>
            <w:proofErr w:type="spellEnd"/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D5857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  <w:p w:rsidR="00305A15" w:rsidRPr="008D5857" w:rsidRDefault="00305A15" w:rsidP="00D96E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Рабочая  программа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по учебному предмету </w:t>
      </w: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«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Русский язык</w:t>
      </w: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»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proofErr w:type="gramStart"/>
      <w:r w:rsidRPr="00704A5F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704A5F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наименование учебного предмета (курса)</w:t>
      </w:r>
      <w:proofErr w:type="gramEnd"/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(приложение к ООП ООО ФГОС)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5-9 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r w:rsidRPr="00704A5F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704A5F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срок реализации программы)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Ф.И.О. учителей</w:t>
      </w:r>
      <w:r w:rsidRPr="00704A5F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(преподавател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ей),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>составившеих</w:t>
      </w:r>
      <w:proofErr w:type="spellEnd"/>
      <w:r w:rsidRPr="00704A5F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рабочую учебную программу:</w:t>
      </w:r>
    </w:p>
    <w:p w:rsidR="00305A15" w:rsidRDefault="00305A15" w:rsidP="00305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Л.М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.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305A15" w:rsidRPr="00DF341C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</w:pPr>
      <w:r w:rsidRPr="00DF341C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      </w:t>
      </w:r>
      <w:r w:rsidRPr="00DF341C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</w:t>
      </w:r>
      <w:proofErr w:type="spellStart"/>
      <w:r w:rsidRPr="00DF341C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>Голышкина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В.В.</w:t>
      </w:r>
    </w:p>
    <w:p w:rsidR="00305A15" w:rsidRPr="00DF341C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</w:pPr>
      <w:r w:rsidRPr="00DF341C"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0"/>
          <w:lang w:eastAsia="ru-RU" w:bidi="th-TH"/>
        </w:rPr>
        <w:t xml:space="preserve">                                                                                   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305A15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A15" w:rsidRPr="009665E3" w:rsidRDefault="00305A15" w:rsidP="00305A15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 результаты освоения  предмета «Русский  язык» 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своения предмета отражают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29.12.2014 N 1644)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12) формирование и развитие экологического мышления, умение применять его в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познавательной, коммуникативной, социальной практике и профессиональной ориентации.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предметной области "Русский язык и литература" должны отражать: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полилогическую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многоаспектного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текста: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неосложненной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структуры, полных и неполных;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умение использовать словари (в том числе -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правильного переноса слов;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брайлевской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печатной машинке;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слухозрительного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кохлеарныхимплантов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), говорения, чтения, письма;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10) для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расстройствами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аутистического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спектра: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к возможности выразить собственные мысли и чувства, обозначить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собственную позицию;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видение традиций и новаторства в произведениях;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Pr="00704A5F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результатами освоения выпускниками основной школы программы по русскому (родному) языку являются: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владеть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участвовать в диалогическом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полилогическом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знание алфавита при поиске информации;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значимые и незначимые единицы языка;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фонетический и орфоэпический анализ слова;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членить слова на слоги и правильно их переносить;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морфемный и словообразовательный анализ слов;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лексический анализ слова;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самостоятельные части речи и их формы, а также служебные части речи и междометия;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морфологический анализ слова;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основные единицы синтаксиса (словосочетание, предложение, текст);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находить грамматическую основу предложения;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распознавать главные и второстепенные члены предложения;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предложения простые и сложные, предложения осложненной структуры;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синтаксический анализ словосочетания и предложения;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основные языковые нормы в устной и письменной речи;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орфографические словари.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опознавать различные выразительные средства языка; 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словообразовательные цепочки и словообразовательные гнезда;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Start w:id="0" w:name="bookmark194"/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Речь и речевое общение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выступать перед аудиторией с небольшим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докладом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;п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ублично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представлять проект, реферат; публично защищать свою позицию;</w:t>
      </w:r>
    </w:p>
    <w:p w:rsidR="00305A15" w:rsidRPr="00704A5F" w:rsidRDefault="00305A15" w:rsidP="00305A15">
      <w:pPr>
        <w:tabs>
          <w:tab w:val="left" w:pos="106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05A15" w:rsidRPr="00704A5F" w:rsidRDefault="00305A15" w:rsidP="00305A15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основные причины коммуникативных неудачи объяснять их.</w:t>
      </w:r>
    </w:p>
    <w:p w:rsidR="00305A15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</w:t>
      </w:r>
    </w:p>
    <w:p w:rsidR="00305A15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Аудирование</w:t>
      </w:r>
      <w:proofErr w:type="spellEnd"/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305A15" w:rsidRPr="00704A5F" w:rsidRDefault="00305A15" w:rsidP="00305A15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305A15" w:rsidRPr="00704A5F" w:rsidRDefault="00305A15" w:rsidP="00305A15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явную и скрытую (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подтекстовую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) информацию публицистического текста (в том числе в СМИ)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,а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нализировать и комментировать её в устной форме.</w:t>
      </w:r>
    </w:p>
    <w:p w:rsidR="00305A15" w:rsidRPr="00704A5F" w:rsidRDefault="00305A15" w:rsidP="00305A15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5A15" w:rsidRPr="00704A5F" w:rsidRDefault="00305A15" w:rsidP="00305A15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83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понимать, анализировать, оценивать явную и скрытую (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подтекстовую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) информацию в 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прочитанных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текстахразной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функционально-стилевой и жанровой принадлежности;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информацию по заданной проблеме (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включаяпротивоположные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точки зрения на её решение) из различных источников (учебно-научных текстов, текстов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СМИ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,в</w:t>
      </w:r>
      <w:proofErr w:type="spellEnd"/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решениепроблемы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.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Говорение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создавать устные монологические 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диалогическиевысказывания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различных типов и жанров в учебно-научно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й(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выступать перед аудиторией с докладом;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публичнозащищать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проект, реферат;</w:t>
      </w:r>
    </w:p>
    <w:p w:rsidR="00305A15" w:rsidRPr="00704A5F" w:rsidRDefault="00305A15" w:rsidP="00305A15">
      <w:pPr>
        <w:tabs>
          <w:tab w:val="left" w:pos="106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анализировать и оценивать речевые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высказыванияс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точки зрения их успешности в достижении прогнозируемого результата.</w:t>
      </w:r>
    </w:p>
    <w:p w:rsidR="00305A15" w:rsidRPr="00704A5F" w:rsidRDefault="00305A15" w:rsidP="00305A15">
      <w:pPr>
        <w:tabs>
          <w:tab w:val="left" w:pos="1089"/>
        </w:tabs>
        <w:spacing w:after="0" w:line="36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Письмо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05A15" w:rsidRPr="00704A5F" w:rsidRDefault="00305A15" w:rsidP="00305A15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писать рецензии, рефераты;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составлять аннотации, тезисы выступления, конспекты;</w:t>
      </w: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писать резюме, деловые письма, объявления с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учётомвнеязыковых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требований, предъявляемых к ним, и в соответствии со спецификой употребления языковых средств.</w:t>
      </w:r>
    </w:p>
    <w:p w:rsidR="00305A15" w:rsidRPr="00704A5F" w:rsidRDefault="00305A15" w:rsidP="00305A15">
      <w:pPr>
        <w:tabs>
          <w:tab w:val="left" w:pos="630"/>
        </w:tabs>
        <w:spacing w:after="0" w:line="36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Текст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официально-деловыетексты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305A15" w:rsidRPr="00704A5F" w:rsidRDefault="00305A15" w:rsidP="00305A15">
      <w:pPr>
        <w:tabs>
          <w:tab w:val="left" w:pos="654"/>
        </w:tabs>
        <w:spacing w:after="0" w:line="36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305A15" w:rsidRPr="00704A5F" w:rsidRDefault="00305A15" w:rsidP="00305A15">
      <w:pPr>
        <w:tabs>
          <w:tab w:val="left" w:pos="654"/>
        </w:tabs>
        <w:spacing w:after="0" w:line="36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lastRenderedPageBreak/>
        <w:t>Функциональные разновидности языка</w:t>
      </w:r>
    </w:p>
    <w:p w:rsidR="00305A15" w:rsidRPr="00704A5F" w:rsidRDefault="00305A15" w:rsidP="00305A15">
      <w:pPr>
        <w:spacing w:after="0" w:line="36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5A15" w:rsidRPr="00704A5F" w:rsidRDefault="00305A15" w:rsidP="00305A15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различать и анализировать тексты разговорного характера, научные, публицистические,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официально-деловые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,т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ексты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художественной литературы с точки зрения специфики использования в них лексических,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морфологических,синтаксических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средств;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создавать тексты различных функциональных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стилейи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жанров (аннотация, рецензия, реферат, тезисы,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конспекткак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жанры учебно-научного стиля), участвовать в дискуссиях на учебно-научные темы; составлять резюме,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деловоеписьмо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, объявление в официально-деловом стиле;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готовитьвыступление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, информационную заметку, сочинение-рассуждение в публицистическом стиле; принимать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участиев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соответствиисо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спецификой употребления языковых средств;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анализировать образцы публичной речи с точки зрения её композиции, аргументации, языкового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оформления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,д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остижения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поставленных коммуникативных задач;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Общие сведения о языке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05A15" w:rsidRPr="00704A5F" w:rsidRDefault="00305A15" w:rsidP="00305A15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305A15" w:rsidRPr="00704A5F" w:rsidRDefault="00305A15" w:rsidP="00305A15">
      <w:pPr>
        <w:keepNext/>
        <w:keepLines/>
        <w:spacing w:after="0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04A5F">
        <w:rPr>
          <w:rFonts w:ascii="Times New Roman" w:hAnsi="Times New Roman"/>
          <w:b/>
          <w:bCs/>
          <w:sz w:val="24"/>
          <w:szCs w:val="24"/>
        </w:rPr>
        <w:t>Фонетика и орфоэпия. Графика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3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фонетический анализ слова;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305A15" w:rsidRPr="00704A5F" w:rsidRDefault="00305A15" w:rsidP="00305A15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фонетики (звукопись);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выразительно читать прозаические 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поэтическиетексты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орфоэпичес-ких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словарей и справочников; использовать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еёв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различных 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видах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 деятельности.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iCs/>
          <w:sz w:val="24"/>
          <w:szCs w:val="24"/>
        </w:rPr>
        <w:t>Морфемика</w:t>
      </w:r>
      <w:proofErr w:type="spellEnd"/>
      <w:r w:rsidRPr="00704A5F">
        <w:rPr>
          <w:rFonts w:ascii="Times New Roman" w:hAnsi="Times New Roman"/>
          <w:b/>
          <w:iCs/>
          <w:sz w:val="24"/>
          <w:szCs w:val="24"/>
        </w:rPr>
        <w:t xml:space="preserve"> и словообразование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305A15" w:rsidRPr="00704A5F" w:rsidRDefault="00305A15" w:rsidP="00305A15">
      <w:pPr>
        <w:tabs>
          <w:tab w:val="left" w:pos="62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характеризовать словообразовательные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цепочкии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словообразовательные гнёзда, устанавливая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смысловуюи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структурную связь однокоренных слов;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морфемных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,с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ловообразовательных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и этимологических словарей и справочников, в том числе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Лексикология и фразеология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05A15" w:rsidRPr="00704A5F" w:rsidRDefault="00305A15" w:rsidP="00305A15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305A15" w:rsidRPr="00704A5F" w:rsidRDefault="00305A15" w:rsidP="00305A15">
      <w:pPr>
        <w:tabs>
          <w:tab w:val="left" w:pos="107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подбирать к словам синонимы, антонимы;</w:t>
      </w:r>
    </w:p>
    <w:p w:rsidR="00305A15" w:rsidRPr="00704A5F" w:rsidRDefault="00305A15" w:rsidP="00305A15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фразеологические обороты;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объяснять общие принципы классификации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словарногосостава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русского языка;</w:t>
      </w:r>
    </w:p>
    <w:p w:rsidR="00305A15" w:rsidRPr="00704A5F" w:rsidRDefault="00305A15" w:rsidP="00305A15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аргументировать различие лексического и грамматического значений слова;</w:t>
      </w:r>
    </w:p>
    <w:p w:rsidR="00305A15" w:rsidRPr="00704A5F" w:rsidRDefault="00305A15" w:rsidP="00305A15">
      <w:pPr>
        <w:tabs>
          <w:tab w:val="left" w:pos="108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омонимы разных видов;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оценивать собственную и чужую речь с точки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зренияточного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, уместного и выразительного словоупотребления;</w:t>
      </w:r>
    </w:p>
    <w:p w:rsidR="00305A15" w:rsidRPr="00704A5F" w:rsidRDefault="00305A15" w:rsidP="00305A15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опознавать основные выразительные средства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лексикии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фразеологии в публицистической и художественной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речии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оценивать их; объяснять особенности употребления лексических сре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дств в т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>екстах научного и официально-делового стилей речи;</w:t>
      </w:r>
    </w:p>
    <w:p w:rsidR="00305A15" w:rsidRPr="00704A5F" w:rsidRDefault="00305A15" w:rsidP="00305A15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лексическихсловарей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числемультимедийных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; использовать эту информацию в различных видах деятельности.</w:t>
      </w:r>
    </w:p>
    <w:p w:rsidR="00305A15" w:rsidRPr="00704A5F" w:rsidRDefault="00305A15" w:rsidP="00305A15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Морфология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морфологии;</w:t>
      </w:r>
    </w:p>
    <w:p w:rsidR="00305A15" w:rsidRPr="00704A5F" w:rsidRDefault="00305A15" w:rsidP="00305A15">
      <w:pPr>
        <w:tabs>
          <w:tab w:val="left" w:pos="602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различать грамматические омонимы;</w:t>
      </w:r>
    </w:p>
    <w:p w:rsidR="00305A15" w:rsidRPr="00704A5F" w:rsidRDefault="00305A15" w:rsidP="00305A15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дств в т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екстах научного 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официально-деловогостилей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речи;</w:t>
      </w:r>
    </w:p>
    <w:p w:rsidR="00305A15" w:rsidRPr="00704A5F" w:rsidRDefault="00305A15" w:rsidP="00305A15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словарей грамматических трудностей, в том числе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; использовать эту информацию в различных видах деятельности.</w:t>
      </w:r>
    </w:p>
    <w:p w:rsidR="00305A15" w:rsidRPr="00704A5F" w:rsidRDefault="00305A15" w:rsidP="00305A15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305A15" w:rsidRPr="00704A5F" w:rsidRDefault="00305A15" w:rsidP="00305A15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Синтаксис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305A15" w:rsidRPr="00704A5F" w:rsidRDefault="00305A15" w:rsidP="00305A15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05A15" w:rsidRPr="00704A5F" w:rsidRDefault="00305A15" w:rsidP="00305A15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синтаксиса;</w:t>
      </w:r>
    </w:p>
    <w:p w:rsidR="00305A15" w:rsidRPr="00704A5F" w:rsidRDefault="00305A15" w:rsidP="00305A15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официально-деловогостилей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речи;</w:t>
      </w:r>
    </w:p>
    <w:p w:rsidR="00305A15" w:rsidRPr="00704A5F" w:rsidRDefault="00305A15" w:rsidP="00305A15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05A15" w:rsidRPr="00704A5F" w:rsidRDefault="00305A15" w:rsidP="00305A15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Правописание: орфография и пунктуация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соблюдать орфографические и пунктуационные нормы в процессе письма (в объёме содержания курса);</w:t>
      </w:r>
    </w:p>
    <w:p w:rsidR="00305A15" w:rsidRPr="00704A5F" w:rsidRDefault="00305A15" w:rsidP="00305A15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демонстрировать роль орфографии и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пунктуациив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передаче смысловой стороны речи;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мультимедийных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Язык и культура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305A15" w:rsidRPr="00704A5F" w:rsidRDefault="00305A15" w:rsidP="00305A15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05A15" w:rsidRPr="00704A5F" w:rsidRDefault="00305A15" w:rsidP="00305A15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305A15" w:rsidRPr="00704A5F" w:rsidRDefault="00305A15" w:rsidP="00305A15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характеризовать на отдельных примерах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взаимосвязьязыка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, культуры и истории народа </w:t>
      </w:r>
      <w:r w:rsidRPr="00704A5F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Pr="00704A5F">
        <w:rPr>
          <w:rFonts w:ascii="Times New Roman" w:hAnsi="Times New Roman"/>
          <w:i/>
          <w:iCs/>
          <w:sz w:val="24"/>
          <w:szCs w:val="24"/>
        </w:rPr>
        <w:t>носителя языка;</w:t>
      </w:r>
    </w:p>
    <w:p w:rsidR="00305A15" w:rsidRPr="00704A5F" w:rsidRDefault="00305A15" w:rsidP="00305A15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анализировать и сравнивать русский речевой </w:t>
      </w:r>
      <w:proofErr w:type="spellStart"/>
      <w:r w:rsidRPr="00704A5F">
        <w:rPr>
          <w:rFonts w:ascii="Times New Roman" w:hAnsi="Times New Roman"/>
          <w:i/>
          <w:iCs/>
          <w:sz w:val="24"/>
          <w:szCs w:val="24"/>
        </w:rPr>
        <w:t>этикетс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 xml:space="preserve"> речевым этикетом отдельных народов России и мира.</w:t>
      </w:r>
    </w:p>
    <w:p w:rsidR="00305A15" w:rsidRPr="00704A5F" w:rsidRDefault="00305A15" w:rsidP="00305A15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изучения учебного предмета «Русский язык» (по классам)</w:t>
      </w:r>
    </w:p>
    <w:p w:rsidR="00305A15" w:rsidRPr="00704A5F" w:rsidRDefault="00305A15" w:rsidP="00305A15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(по ФГОС)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Личностные результаты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05A15" w:rsidRPr="00704A5F" w:rsidRDefault="00305A15" w:rsidP="00305A1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305A15" w:rsidRPr="00704A5F" w:rsidRDefault="00305A15" w:rsidP="00305A1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</w:t>
      </w:r>
    </w:p>
    <w:p w:rsidR="00305A15" w:rsidRPr="00704A5F" w:rsidRDefault="00305A15" w:rsidP="00305A1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05A15" w:rsidRPr="00704A5F" w:rsidRDefault="00305A15" w:rsidP="00305A15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305A15" w:rsidRPr="00704A5F" w:rsidRDefault="00305A15" w:rsidP="00305A15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в основной школе:</w:t>
      </w:r>
    </w:p>
    <w:p w:rsidR="00305A15" w:rsidRPr="00704A5F" w:rsidRDefault="00305A15" w:rsidP="00305A15">
      <w:pPr>
        <w:numPr>
          <w:ilvl w:val="0"/>
          <w:numId w:val="2"/>
        </w:numPr>
        <w:tabs>
          <w:tab w:val="left" w:pos="47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305A15" w:rsidRPr="00704A5F" w:rsidRDefault="00305A15" w:rsidP="00305A15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305A15" w:rsidRPr="00704A5F" w:rsidRDefault="00305A15" w:rsidP="00305A15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презентация);</w:t>
      </w:r>
    </w:p>
    <w:p w:rsidR="00305A15" w:rsidRPr="00704A5F" w:rsidRDefault="00305A15" w:rsidP="00305A15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Предметные знания и умения: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речевая деятельность: </w:t>
      </w:r>
    </w:p>
    <w:p w:rsidR="00305A15" w:rsidRPr="00704A5F" w:rsidRDefault="00305A15" w:rsidP="00305A15">
      <w:pPr>
        <w:tabs>
          <w:tab w:val="left" w:pos="708"/>
          <w:tab w:val="left" w:pos="1416"/>
          <w:tab w:val="left" w:pos="219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  <w:proofErr w:type="spellStart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аудирование</w:t>
      </w:r>
      <w:proofErr w:type="spellEnd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основную мысль, структурные части исходного текста;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  <w:t>чтение: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техникой чтения; выделять в тексте главную и второстепенную информацию;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разбивать текст на смысловые части и составлять простой план;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содержание текста по заголовку, названию параграфа учебника;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информацию из лингвистических словарей разных видов;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расставлять логические ударения, паузы;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уместный тон речи при чтении текста вслух;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говорение: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высказывания, раскрывая тему и развивая основную мысль;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предмету речи с помощью разнообразных языковых средств и интонации;</w:t>
      </w:r>
    </w:p>
    <w:p w:rsidR="00305A15" w:rsidRPr="00704A5F" w:rsidRDefault="00305A15" w:rsidP="00305A15">
      <w:pPr>
        <w:spacing w:before="2"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письмо: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 сжато пересказывать тексты разных типов речи;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высказывания разных типов речи;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сочинения и соблюдать его в процессе письма;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и раскрывать тему и основную мысль высказывания;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делить текст на абзацы;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писать небольшие по объему тексты (сочинения-миниатюры разных стилей);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разными видами словарей в процессе написания текста;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заголовок, отражающий тему и основную мысль текста;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исправлять недочеты в содержании высказывания и его построении;</w:t>
      </w:r>
    </w:p>
    <w:p w:rsidR="00305A15" w:rsidRPr="00704A5F" w:rsidRDefault="00305A15" w:rsidP="00305A15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-выделять в слове звуки речи, давать им фонетическую характеристику;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ударные и безударные слоги, не смешивать звуки и буквы;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художественном тексте явления звукописи;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работать с орфоэпическим словарем;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произносить названия букв русского алфавита;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 пользоваться алфавитом, работая со словарями;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проводить сопоставительный анализ звукового и буквенного состава слова;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морфемы на основе смыслового анализа слова; 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однокоренные слова с учетом значения слова;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учитывать различия в значении однокоренных слов, вносимые приставками и суффиксами;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словарем значения морфем и словарем морфемного строения слов;</w:t>
      </w:r>
    </w:p>
    <w:p w:rsidR="00305A15" w:rsidRPr="00704A5F" w:rsidRDefault="00305A15" w:rsidP="00305A15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объяснять особенности использования слов с эмоционально-оценочными суффиксами в художественных текстах;</w:t>
      </w:r>
    </w:p>
    <w:p w:rsidR="00305A15" w:rsidRPr="00704A5F" w:rsidRDefault="00305A15" w:rsidP="00305A15">
      <w:pPr>
        <w:spacing w:before="5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лексикология и фразеология: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распределять слова на тематические группы;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употреблять слова в соответствии с их лексическим значением;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прямое и переносное значение слов;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отличать омонимы от многозначных слов;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синонимы и антонимы;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из синонимического ряда наиболее точное и уместное слово;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в тексте выразительные приемы, основанные на употреблении слова в переносном значении;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наиболее употребительными оборотами русского речевого этикета;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морфология: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части речи;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указывать морфологические признаки;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изменять части речи; 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орфография: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орфограммы в морфемах;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группировать слова по видам орфограмм;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305A15" w:rsidRPr="00704A5F" w:rsidRDefault="00305A15" w:rsidP="00305A15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слова на изученные правила;</w:t>
      </w:r>
    </w:p>
    <w:p w:rsidR="00305A15" w:rsidRPr="00704A5F" w:rsidRDefault="00305A15" w:rsidP="00305A15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 и пунктуация: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словосочетания в предложении;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главное и зависимое слово;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схемы словосочетаний изученных видов и конструировать словосочетания по заданной схеме;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основы предложений с двумя главными членами;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конструировать предложения по заданным типам грамматических основ;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простые и сложные предложения изученных видов;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действия при применении изученных правил пунктуации;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самостоятельно подбирать примеры на изученное пунктуационное правило.</w:t>
      </w:r>
    </w:p>
    <w:p w:rsidR="00305A15" w:rsidRPr="00704A5F" w:rsidRDefault="00305A15" w:rsidP="00305A15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Личностные результаты:</w:t>
      </w:r>
    </w:p>
    <w:p w:rsidR="00305A15" w:rsidRPr="00704A5F" w:rsidRDefault="00305A15" w:rsidP="00305A15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305A15" w:rsidRPr="00704A5F" w:rsidRDefault="00305A15" w:rsidP="00305A15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305A15" w:rsidRPr="00704A5F" w:rsidRDefault="00305A15" w:rsidP="00305A15">
      <w:pPr>
        <w:numPr>
          <w:ilvl w:val="0"/>
          <w:numId w:val="7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05A15" w:rsidRPr="00704A5F" w:rsidRDefault="00305A15" w:rsidP="00305A15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305A15" w:rsidRPr="00704A5F" w:rsidRDefault="00305A15" w:rsidP="00305A15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305A15" w:rsidRPr="00704A5F" w:rsidRDefault="00305A15" w:rsidP="00305A15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305A15" w:rsidRPr="00704A5F" w:rsidRDefault="00305A15" w:rsidP="00305A15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305A15" w:rsidRPr="00704A5F" w:rsidRDefault="00305A15" w:rsidP="00305A15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305A15" w:rsidRPr="00704A5F" w:rsidRDefault="00305A15" w:rsidP="00305A15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Предметные результаты:</w:t>
      </w:r>
    </w:p>
    <w:p w:rsidR="00305A15" w:rsidRPr="00704A5F" w:rsidRDefault="00305A15" w:rsidP="00305A15">
      <w:pPr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05A15" w:rsidRPr="00704A5F" w:rsidRDefault="00305A15" w:rsidP="00305A15">
      <w:pPr>
        <w:widowControl w:val="0"/>
        <w:numPr>
          <w:ilvl w:val="0"/>
          <w:numId w:val="11"/>
        </w:numPr>
        <w:autoSpaceDE w:val="0"/>
        <w:autoSpaceDN w:val="0"/>
        <w:spacing w:after="20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льно-делового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стилей, языка художественной литературы;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льно-делового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 и разговорной речи;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текста и его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функцион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льно-смысловых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 (повествования, описания, рассуждения);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русского литературного языка (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орфоэпические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лексические, грамматические, орфографические, пунктуационные); норм речевого этикета;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умение опознавать языковые единицы, проводить различные виды их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лиза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воспроизводить текст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заданной степенью свернутости (план, пересказ, изложение, конспект);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теме.); адекватно выражать свое отношение к фактам и явлениям окружающей действительности, к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услышанному, увиденному;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основные правила орфографии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y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ации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05A15" w:rsidRPr="00704A5F" w:rsidRDefault="00305A15" w:rsidP="00305A15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ошибки; недочеты, исправлять их; совершенствовать и редактировать собственные тексты;</w:t>
      </w:r>
    </w:p>
    <w:p w:rsidR="00305A15" w:rsidRPr="00704A5F" w:rsidRDefault="00305A15" w:rsidP="00305A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05A15" w:rsidRPr="00704A5F" w:rsidRDefault="00305A15" w:rsidP="00305A15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05A15" w:rsidRPr="00704A5F" w:rsidRDefault="00305A15" w:rsidP="00305A15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05A15" w:rsidRPr="00704A5F" w:rsidRDefault="00305A15" w:rsidP="00305A15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коммуникативных потребностей в учебных, бытовых,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соци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льно-культурных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ситуациях общения;</w:t>
      </w:r>
    </w:p>
    <w:p w:rsidR="00305A15" w:rsidRPr="00704A5F" w:rsidRDefault="00305A15" w:rsidP="00305A15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увеличения словарного запаса; расширения круга используемых грамматических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средств; развития способности к самооценке на основе наблюдения за собственной речью;</w:t>
      </w:r>
    </w:p>
    <w:p w:rsidR="00305A15" w:rsidRPr="00704A5F" w:rsidRDefault="00305A15" w:rsidP="00305A15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знания и умения</w:t>
      </w:r>
    </w:p>
    <w:p w:rsidR="00305A15" w:rsidRPr="00704A5F" w:rsidRDefault="00305A15" w:rsidP="00305A15">
      <w:pPr>
        <w:numPr>
          <w:ilvl w:val="0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языка, о тексте и стилях речи;</w:t>
      </w:r>
    </w:p>
    <w:p w:rsidR="00305A15" w:rsidRPr="00704A5F" w:rsidRDefault="00305A15" w:rsidP="00305A15">
      <w:pPr>
        <w:numPr>
          <w:ilvl w:val="0"/>
          <w:numId w:val="1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305A15" w:rsidRPr="00704A5F" w:rsidRDefault="00305A15" w:rsidP="00305A15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производить фонетический, лексический, словообразовательный, морфологический, синтаксически разбор;</w:t>
      </w:r>
    </w:p>
    <w:p w:rsidR="00305A15" w:rsidRPr="00704A5F" w:rsidRDefault="00305A15" w:rsidP="00305A15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305A15" w:rsidRPr="00704A5F" w:rsidRDefault="00305A15" w:rsidP="00305A15">
      <w:pPr>
        <w:numPr>
          <w:ilvl w:val="0"/>
          <w:numId w:val="1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305A15" w:rsidRPr="00704A5F" w:rsidRDefault="00305A15" w:rsidP="00305A15">
      <w:pPr>
        <w:numPr>
          <w:ilvl w:val="0"/>
          <w:numId w:val="1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разными видами чтения (изучающее, ознакомительное, просмотровое)</w:t>
      </w:r>
    </w:p>
    <w:p w:rsidR="00305A15" w:rsidRPr="00704A5F" w:rsidRDefault="00305A15" w:rsidP="00305A15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с заданной степенью свёрнутости; создавать самостоятельные тексты</w:t>
      </w:r>
    </w:p>
    <w:p w:rsidR="00305A15" w:rsidRPr="00704A5F" w:rsidRDefault="00305A15" w:rsidP="00305A15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общения литературные нормы языка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305A15" w:rsidRPr="00704A5F" w:rsidRDefault="00305A15" w:rsidP="00305A15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305A15" w:rsidRPr="00704A5F" w:rsidRDefault="00305A15" w:rsidP="00305A15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передавать содержание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305A15" w:rsidRPr="00704A5F" w:rsidRDefault="00305A15" w:rsidP="00305A15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305A15" w:rsidRPr="00704A5F" w:rsidRDefault="00305A15" w:rsidP="00305A15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компьютерную презентацию по интернет источникам, выступать с ней.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Сформированные компетентности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культуры разговорной речи.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Языковедческая: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сознательное отношение к языку как к духовной ценности, средству общения и получения знаний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Предметные знания и умения:</w:t>
      </w:r>
    </w:p>
    <w:p w:rsidR="00305A15" w:rsidRPr="00704A5F" w:rsidRDefault="00305A15" w:rsidP="00305A15">
      <w:pPr>
        <w:numPr>
          <w:ilvl w:val="0"/>
          <w:numId w:val="2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определения основных изучаемых в 8 классе языковых единиц,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305A15" w:rsidRPr="00704A5F" w:rsidRDefault="00305A15" w:rsidP="00305A15">
      <w:pPr>
        <w:numPr>
          <w:ilvl w:val="0"/>
          <w:numId w:val="2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305A15" w:rsidRPr="00704A5F" w:rsidRDefault="00305A15" w:rsidP="00305A15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 помощью толкового словаря выяснять нормы употребления слова;</w:t>
      </w:r>
    </w:p>
    <w:p w:rsidR="00305A15" w:rsidRPr="00704A5F" w:rsidRDefault="00305A15" w:rsidP="00305A15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305A15" w:rsidRPr="00704A5F" w:rsidRDefault="00305A15" w:rsidP="00305A15">
      <w:pPr>
        <w:numPr>
          <w:ilvl w:val="0"/>
          <w:numId w:val="2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слова с непроверяемыми орфограммами, изученными в 6 классе.</w:t>
      </w:r>
    </w:p>
    <w:p w:rsidR="00305A15" w:rsidRPr="00704A5F" w:rsidRDefault="00305A15" w:rsidP="00305A15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305A15" w:rsidRPr="00704A5F" w:rsidRDefault="00305A15" w:rsidP="00305A15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305A15" w:rsidRPr="00704A5F" w:rsidRDefault="00305A15" w:rsidP="00305A1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передавать содержание 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305A15" w:rsidRPr="00704A5F" w:rsidRDefault="00305A15" w:rsidP="00305A15">
      <w:pPr>
        <w:numPr>
          <w:ilvl w:val="0"/>
          <w:numId w:val="3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305A15" w:rsidRPr="00704A5F" w:rsidRDefault="00305A15" w:rsidP="00305A15">
      <w:pPr>
        <w:numPr>
          <w:ilvl w:val="0"/>
          <w:numId w:val="3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компьютерную презентацию по интернет источникам, выступать с ней.</w:t>
      </w:r>
    </w:p>
    <w:p w:rsidR="00305A15" w:rsidRPr="00704A5F" w:rsidRDefault="00305A15" w:rsidP="00305A1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 </w:t>
      </w:r>
    </w:p>
    <w:p w:rsidR="00305A15" w:rsidRPr="00704A5F" w:rsidRDefault="00305A15" w:rsidP="00305A15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05A15" w:rsidRPr="00704A5F" w:rsidRDefault="00305A15" w:rsidP="00305A15">
      <w:pPr>
        <w:numPr>
          <w:ilvl w:val="0"/>
          <w:numId w:val="3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межличностному и межкультурному общению, сотрудничеству</w:t>
      </w:r>
    </w:p>
    <w:p w:rsidR="00305A15" w:rsidRPr="00704A5F" w:rsidRDefault="00305A15" w:rsidP="00305A15">
      <w:pPr>
        <w:numPr>
          <w:ilvl w:val="0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305A15" w:rsidRPr="00704A5F" w:rsidRDefault="00305A15" w:rsidP="00305A15">
      <w:pPr>
        <w:numPr>
          <w:ilvl w:val="0"/>
          <w:numId w:val="35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704A5F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704A5F">
        <w:rPr>
          <w:rFonts w:ascii="Times New Roman" w:hAnsi="Times New Roman"/>
          <w:sz w:val="24"/>
          <w:szCs w:val="24"/>
        </w:rPr>
        <w:t xml:space="preserve"> русско</w:t>
      </w:r>
      <w:r w:rsidRPr="00704A5F">
        <w:rPr>
          <w:rFonts w:ascii="Times New Roman" w:hAnsi="Times New Roman"/>
          <w:sz w:val="24"/>
          <w:szCs w:val="24"/>
        </w:rPr>
        <w:softHyphen/>
        <w:t>го языка, о тексте и стилях речи;</w:t>
      </w:r>
    </w:p>
    <w:p w:rsidR="00305A15" w:rsidRPr="00704A5F" w:rsidRDefault="00305A15" w:rsidP="00305A15">
      <w:pPr>
        <w:numPr>
          <w:ilvl w:val="0"/>
          <w:numId w:val="36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4A5F">
        <w:rPr>
          <w:rFonts w:ascii="Times New Roman" w:hAnsi="Times New Roman"/>
          <w:sz w:val="24"/>
          <w:szCs w:val="24"/>
        </w:rPr>
        <w:t>владеть орфографической, пунктуационной, речевой грамотнос</w:t>
      </w:r>
      <w:r w:rsidRPr="00704A5F">
        <w:rPr>
          <w:rFonts w:ascii="Times New Roman" w:hAnsi="Times New Roman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704A5F">
        <w:rPr>
          <w:rFonts w:ascii="Times New Roman" w:hAnsi="Times New Roman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704A5F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704A5F">
        <w:rPr>
          <w:rFonts w:ascii="Times New Roman" w:hAnsi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305A15" w:rsidRPr="00704A5F" w:rsidRDefault="00305A15" w:rsidP="00305A15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704A5F">
        <w:rPr>
          <w:rFonts w:ascii="Times New Roman" w:hAnsi="Times New Roman"/>
          <w:sz w:val="24"/>
          <w:szCs w:val="24"/>
        </w:rPr>
        <w:softHyphen/>
        <w:t>ке изменениях, о его взаимосвязи с другими языками.</w:t>
      </w:r>
    </w:p>
    <w:p w:rsidR="00305A15" w:rsidRPr="00704A5F" w:rsidRDefault="00305A15" w:rsidP="00305A15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Определять стиль речи, тему вы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сказывания и его основную мысль, указывать спосо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бы и средства связи предложений в тексте; анализи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ровать строение текста, языковые и речевые средст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ва, характерные для изученных стилей речи.</w:t>
      </w:r>
    </w:p>
    <w:p w:rsidR="00305A15" w:rsidRPr="00704A5F" w:rsidRDefault="00305A15" w:rsidP="00305A15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типа рассуждения-объяснения и рас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суждения-доказательства. Писать сочинение в пуб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лицистическом и художественном стиле с исполь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большой статьи (или фрагмента из большой статьи).</w:t>
      </w:r>
    </w:p>
    <w:p w:rsidR="00305A15" w:rsidRPr="00704A5F" w:rsidRDefault="00305A15" w:rsidP="00305A15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Писать изложения по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текстам публицистического, художественного стиля,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сохраняя композиционную форму, типологическое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строение, характерные языковые средства; вводить в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текст элементы сочинения (типа рассуждения, опи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сания, повествования).</w:t>
      </w:r>
    </w:p>
    <w:p w:rsidR="00305A15" w:rsidRPr="00704A5F" w:rsidRDefault="00305A15" w:rsidP="00305A15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Исправлять ре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чевые недочеты и грамматические ошибки, наруше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ние логики высказывания; повышать выразитель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ность речи, добиваться целесообразного выбора язы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ковых средств.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4A5F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305A15" w:rsidRPr="00704A5F" w:rsidRDefault="00305A15" w:rsidP="00305A15">
      <w:pPr>
        <w:numPr>
          <w:ilvl w:val="0"/>
          <w:numId w:val="38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владеть читательскими умениями, достаточными для продуктив</w:t>
      </w:r>
      <w:r w:rsidRPr="00704A5F">
        <w:rPr>
          <w:rFonts w:ascii="Times New Roman" w:hAnsi="Times New Roman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305A15" w:rsidRPr="00704A5F" w:rsidRDefault="00305A15" w:rsidP="00305A15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уметь передавать содержание прочитанного близко к тексту, сжа</w:t>
      </w:r>
      <w:r w:rsidRPr="00704A5F">
        <w:rPr>
          <w:rFonts w:ascii="Times New Roman" w:hAnsi="Times New Roman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704A5F">
        <w:rPr>
          <w:rFonts w:ascii="Times New Roman" w:hAnsi="Times New Roman"/>
          <w:sz w:val="24"/>
          <w:szCs w:val="24"/>
        </w:rPr>
        <w:softHyphen/>
        <w:t xml:space="preserve">ния, с выражением собственных суждений о </w:t>
      </w:r>
      <w:proofErr w:type="gramStart"/>
      <w:r w:rsidRPr="00704A5F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04A5F">
        <w:rPr>
          <w:rFonts w:ascii="Times New Roman" w:hAnsi="Times New Roman"/>
          <w:sz w:val="24"/>
          <w:szCs w:val="24"/>
        </w:rPr>
        <w:t xml:space="preserve"> в устной и письменной формах;</w:t>
      </w:r>
    </w:p>
    <w:p w:rsidR="00305A15" w:rsidRPr="00704A5F" w:rsidRDefault="00305A15" w:rsidP="00305A15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305A15" w:rsidRPr="00704A5F" w:rsidRDefault="00305A15" w:rsidP="00305A15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305A15" w:rsidRPr="00704A5F" w:rsidRDefault="00305A15" w:rsidP="00305A1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04A5F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05A15" w:rsidRPr="00704A5F" w:rsidRDefault="00305A15" w:rsidP="00305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3) достаточный объем словарного запаса и усвоенных грамматических сре</w:t>
      </w:r>
      <w:proofErr w:type="gram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bookmarkEnd w:id="0"/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9665E3" w:rsidRDefault="00305A15" w:rsidP="00305A15">
      <w:pPr>
        <w:pStyle w:val="a5"/>
        <w:tabs>
          <w:tab w:val="left" w:pos="2640"/>
        </w:tabs>
        <w:spacing w:after="0" w:line="240" w:lineRule="auto"/>
        <w:ind w:left="2204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Default="00305A15" w:rsidP="00305A15">
      <w:pPr>
        <w:pStyle w:val="a5"/>
        <w:numPr>
          <w:ilvl w:val="0"/>
          <w:numId w:val="41"/>
        </w:num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«Русский язык» </w:t>
      </w:r>
    </w:p>
    <w:p w:rsidR="00305A15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lastRenderedPageBreak/>
        <w:t>5 класс.</w:t>
      </w:r>
    </w:p>
    <w:p w:rsidR="00305A15" w:rsidRPr="009665E3" w:rsidRDefault="00305A15" w:rsidP="00305A15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>Роль языка в жизни человека и общества.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A7374C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Речь. Речевая деятельность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Язык и речь. Речевое общение. Виды речи (устная и письменная). Формы речи (монолог, диалог). Основные особенности разговорной речи,  функциональных стилей (научного), языка художественной литературы. Основные изобразительно-выразительные средства русского языка и речи, их использование в речи (метафора, эпитет, олицетворение, сравнение и другие)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Понятие текста основные признаки текста (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членимость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смысловая цельность, связность). Тема, коммуникативная установка, основная мысль текста. 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Микротема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текста. Средства связи предложений в тексте.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Функционально-смысловые типы  текста (описание, повествование рассуждение).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305A15" w:rsidRPr="00A7374C" w:rsidRDefault="00305A15" w:rsidP="00305A1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ind w:firstLine="708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разноместность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формо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- и словообразовании. Смыслоразличительная роль ударения.  Фонетический анализ слова.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j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’] на письме.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Связь фонетики с графикой и орфографией.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в практике правописания.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слова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ценка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своей и чужой речи с точки зрения точного, уместного и выразительного словоупотребления.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Морфология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Части речи как лексико-грамматические разряды слов. Самостоятельные части речи. Имя существительное.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имени существительного. Имена существительные одушевленные и неодушевленные. Имена существительные собственные и нарицательные. Род имен существительных. Число имен существительных. Имена существительные, которые имеют форму только множественного или единственного числа. Три склонения имен существительных. Падеж имен существительных.  Морфологический анализ имени существительного.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существительных).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имен существительных.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Имя прилагательное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имени существительного. Прилагательные полные и краткие. Морфологический анализ имени прилагательного.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прилагательных). Омонимия слов разных частей речи.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правописания. Прилагательных.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 Глагол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 и синтаксические свойства  глагола. Виды глагола. Время глагола. Прошедшее время. Настоящее время. Будущее время. Спряжение глаголов.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Морфологический анализ глагола.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 xml:space="preserve">  </w:t>
      </w:r>
      <w:proofErr w:type="gramStart"/>
      <w:r w:rsidRPr="00A7374C">
        <w:rPr>
          <w:rFonts w:ascii="Cambria" w:hAnsi="Cambria"/>
          <w:lang w:eastAsia="ru-RU"/>
        </w:rPr>
        <w:t>Основные морфологические нормы русского литературного языка (нормы образования глагола.</w:t>
      </w:r>
      <w:proofErr w:type="gramEnd"/>
      <w:r w:rsidRPr="00A7374C">
        <w:rPr>
          <w:rFonts w:ascii="Cambria" w:hAnsi="Cambria"/>
          <w:lang w:eastAsia="ru-RU"/>
        </w:rPr>
        <w:t xml:space="preserve"> Применение знаний по морфологии в практике правописания.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Глаголов.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Синтаксис. Пунктуация. Культура речи.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Единицы синтаксиса русского языка. Словосочетание как синтаксическая единица, его типы.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 Предложения простые и сложные. Структурные типы простых предложений (распространенные – нераспространенные, предложения осложненной и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неосложненной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структуры). Однородные члены предложения, обращение.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Способы передачи чужой речи.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Синтаксический анализ простого и сложного предложения.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Применение знаний по синтаксису в практике правописания.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Пунктуационные нормы русского языка.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Прописная и строчная буквы. Перенос слов. Соблюдение основных орфографических норм.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Пунктуация. Знаки препинания и их функции.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Знаки препинания в конце предложения, в простом и сложном предложениях, при прямой речи, в диалоге.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 Соблюдение основных пунктуационных норм.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05A15" w:rsidRPr="00A7374C" w:rsidRDefault="00305A15" w:rsidP="00305A1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05A15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– один из развитых языков мира. Взаимосвязь языка и культуры. Отражение в языке культуры и истории народа.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 и речь. Речевое общение. Виды речи (устная и письменная).  Формы речи (монолог, диалог). Речевая</w:t>
      </w:r>
      <w:r w:rsidRPr="00A7374C">
        <w:rPr>
          <w:rFonts w:ascii="Cambria" w:hAnsi="Cambria"/>
          <w:lang w:eastAsia="ru-RU"/>
        </w:rPr>
        <w:t xml:space="preserve"> с</w:t>
      </w:r>
      <w:r w:rsidRPr="00A7374C">
        <w:rPr>
          <w:rFonts w:ascii="Times New Roman" w:hAnsi="Times New Roman"/>
          <w:sz w:val="24"/>
          <w:szCs w:val="24"/>
          <w:lang w:eastAsia="ru-RU"/>
        </w:rPr>
        <w:t>итуация и ее компоненты (место, время, тема, цель, условия общения, собеседники).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Функционально-смысловые типы  текста (описание, повествование рассуждение). Тексты смешанного типа.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особенности официально-делового стиля. Основные жанры официально-делового стиля (расписка, доверенность, заявление)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305A15" w:rsidRPr="00A7374C" w:rsidRDefault="00305A15" w:rsidP="00305A1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Словообразование как раздел лингвистики. Способы образования слов в русском языке (морфологические и неморфологические). Производящая и производная основа. Словообразующая морфема.  Словообразовательная пара.  Словообразовательный анализ слова.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Лексикология и фразеология.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как раздел лингвистики.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Сферы употребления русской лексики. Общеупотребительные слова. Профессионализмы. Диалектизмы. Жаргонизмы.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Стилистические пласты русской лексики (книжный, нейтральный, сниженный). Стилистическая помета в словаре. Исконно русские и заимствованные слова. Активный и </w:t>
      </w: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пассивный словарный запас.  Архаизмы, историзмы, неологизмы. Основные лексические нормы современного русского литературного языка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Лексический анализ слова.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Фразеология как раздел лингвистики. Фразеологизмы и их признаки. Фразеологизмы как средство выразительности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этимологии.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существительного.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Разносклоняемые имена существительные. Несклоняемые имена существительные. Род несклоняемых имен существительных. Имена существительные общего рода. Морфологический анализ имени существительного.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Омонимия слов разных частей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Нормы образования имен существительных.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существительных.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прилагательное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прилагательного. Степени сравнения имен прилагательных. Сравнительная и превосходная степень. Разряды имен прилагательных. Качественные, относительные и притяжательные имена прилагательные. Морфологический анализ имени прилагательного.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Омонимия слов разных частей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прилагательных.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прилагательных.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числительное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числительного. Простые, сложные и составные числительные. Количественные и порядковые числительные. Разряды количественных числительных. Количественные числительные, обозначающие целые числа, дробные числительные  и собирательные числительные. Морфологический анализ имени числительного.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числительных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числительных.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Местоимение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местоимения. Разряды местоимений. Личные местоимения. Возвратное местоимение СЕБЯ. Вопросительные местоимения. Относительные местоимения. Неопределенные местоимения. Отрицательные местоимения. Притяжательные местоимения. Употребление личных местоимений в значении притяжательных. Указательные местоимения. Определительные местоимения. Морфологический анализ местоимений.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местоимений.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местоимений.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Глагол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глагола. Спряжение глаголов с безударным личным окончанием.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анализ глагола.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нормы образования глаголов.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глаголов.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Правописание: орфография и пунктуация.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 Слитные, дефисные и раздельные написания. Соблюдение основных орфографических норм.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i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313E36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7 класс</w:t>
      </w:r>
      <w:r w:rsidRPr="00313E36">
        <w:rPr>
          <w:rFonts w:ascii="Cambria" w:hAnsi="Cambria"/>
          <w:b/>
          <w:lang w:eastAsia="ru-RU"/>
        </w:rPr>
        <w:t>.</w:t>
      </w:r>
    </w:p>
    <w:p w:rsidR="00305A15" w:rsidRPr="00313E36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как развивающееся явление. 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Речь.  Речевая деятельность.</w:t>
      </w:r>
    </w:p>
    <w:p w:rsidR="00305A15" w:rsidRPr="00A7374C" w:rsidRDefault="00305A15" w:rsidP="0030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Текст как продукт речевой деятельности. Структура текста. Типы текста: повествование, описание, рассуждение; их признаки. Тексты смешанного типа. Стилевые черты. Публицистический стиль, его языковые особенности.</w:t>
      </w:r>
    </w:p>
    <w:p w:rsidR="00305A15" w:rsidRPr="00A7374C" w:rsidRDefault="00305A15" w:rsidP="0030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Основные жанры научного стиля и устной научной речи (отзыв, доклад).</w:t>
      </w:r>
    </w:p>
    <w:p w:rsidR="00305A15" w:rsidRPr="00A7374C" w:rsidRDefault="00305A15" w:rsidP="00305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Диалоги разного характера (этикетный, диалог-расспрос, диалог-побуждение, диалог-обмен мнениями, диалог </w:t>
      </w:r>
      <w:proofErr w:type="gramStart"/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мешанного</w:t>
      </w:r>
      <w:proofErr w:type="gramEnd"/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типа)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текста. Анализ текста с точки зрения его 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305A15" w:rsidRPr="00A7374C" w:rsidRDefault="00305A15" w:rsidP="00305A1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Причастие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причастия. Различные точки зрения на место причастия в системе частей речи. Признаки прилагательного и глагола в причастии. Синтаксическая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роль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оздание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устного монологического высказывания научного стиля. Склонение полных причастий и правописание гласных в падежных окончаниях причастий. Причастный оборот, выделение запятыми причастного оборота. Правильное построение предложений с причастным оборотом. Действительные и страдательные причастия. Нормы употребления. Образование действительных причастий настоящего времени. Правописание гласных в суффиксах действительных причастий.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действительных причастий прошедшего времени. Орфоэпические нормы.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настоящего времени. Правописание гласных в суффиксах страдательных причастий настоящего времени.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прошедшего времени. Краткие страдательные причастия, их синтаксическая роль в предложении.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причастия.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причастий.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Деепричастие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деепричастий. Различные точки зрения на место причастия в системе частей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Глагольные и наречные признаки деепричастия.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Деепричастный оборот, знаки препинания при деепричастном обороте и одиночном деепричастии. Деепричастия несовершенного и совершенного вида и их образование. Употребление деепричастий в речи.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деепричастий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Наречие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наречий. Наречие как самостоятельная неизменяемая часть речи: значение, морфологические признаки, синтаксическая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роль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азряды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наречий по значению. Употребление наречий. Степени сравнения наречий. Морфологические признаки наречий.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наречий.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наречий.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состояния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Категория состояния как часть речи. Морфологический разбор категории состояния. Роль наречий  и слов категории состояния.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Служебные части речи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Самостоятельные и служебные части речи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Предлог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Предлог как служебная часть речи. Предлог как средство связи слов в словосочетании и предложении.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Предлоги однозначные и многозначные. Употребление предлогов с существительными, числительными,  местоимениями.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Непроизводные и производные предлоги.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Простые и составные предлоги.  Морфологический разбор предлога.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предлогов.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Союз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 как служебная часть речи, как средство связи однородных членов предложения и частей сложного предложения. Синтаксическая роль союзов в предложениях. Простые и составные союзы.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Союзы сочинительные и подчинительные. Запятая перед союзами в простом и сложном предложении. Группы сочинительных союзов, их назначение.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Группы подчинительных союзов по значению. Морфологический разбор союзов.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союзов.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Частица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Частица как служебная часть речи. Роль частиц в предложении.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Разряды частиц. Формообразующие частицы. Отрицательные частицы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Отрицательные частицы НЕ и НИ, их различение на письме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Модальные частицы: вопросительные, указательные, восклицательные, их значение. Усилительные частицы. Частицы, выражающие сомнение, ограничение, уточнение.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частиц.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Междометие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Междометие как часть речи. Разряды междометий. Звукоподражательные слова и их отличие от междометий.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Дефис в междометиях. Знаки препинания при междометиях.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междометий.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Слитные, дефисные и раздельные написания.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Cambria" w:hAnsi="Cambria"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305A15" w:rsidRPr="009665E3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8 класс</w:t>
      </w:r>
      <w:r w:rsidRPr="00313E36">
        <w:rPr>
          <w:rFonts w:ascii="Cambria" w:hAnsi="Cambria"/>
          <w:b/>
          <w:lang w:eastAsia="ru-RU"/>
        </w:rPr>
        <w:t>.</w:t>
      </w:r>
    </w:p>
    <w:p w:rsidR="00305A15" w:rsidRPr="00313E36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языке. Основные разделы науки о языке.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Наука о русском языке и ее основные разделы. Краткие сведения о выдающихся отечественных лингвистах.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proofErr w:type="gramStart"/>
      <w:r w:rsidRPr="00A7374C">
        <w:rPr>
          <w:rFonts w:ascii="Times New Roman" w:hAnsi="Times New Roman"/>
          <w:i/>
          <w:sz w:val="24"/>
          <w:szCs w:val="24"/>
          <w:lang w:eastAsia="ru-RU"/>
        </w:rPr>
        <w:t>.Т</w:t>
      </w:r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ексты смешанного типа.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текста. Анализ текста с точки зрения его 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305A15" w:rsidRPr="00A7374C" w:rsidRDefault="00305A15" w:rsidP="00305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305A15" w:rsidRPr="00A7374C" w:rsidRDefault="00305A15" w:rsidP="00305A1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Культура речи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Синтаксис. 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Словосочетание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неосложненной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словосочетания.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Простые  предложения</w:t>
      </w:r>
      <w:r>
        <w:rPr>
          <w:rFonts w:ascii="Cambria" w:hAnsi="Cambria"/>
          <w:b/>
          <w:lang w:eastAsia="ru-RU"/>
        </w:rPr>
        <w:t>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Предложения односоставные и двусоставные.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Грамматическая (предикативная) основа предложения. Главные и второстепенные члены предложения. Подлежащее.  Способы выражения подлежащего. Сказуемое. Простое глагольное сказуемое. Составное глагольное сказуемое. Составное именное сказуемое. Тире между подлежащим и сказуемым.  Синтаксические синонимы главных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согласования сказуемого и подлежащего.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Второстепенные члены предложения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i/>
          <w:sz w:val="24"/>
          <w:szCs w:val="24"/>
          <w:lang w:eastAsia="ru-RU"/>
        </w:rPr>
        <w:t>Второстепенные члены предложения и способы их выражения.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Дополнение. Прямое и косвенное дополнение. Определение. Согласованное и несогласованное определение. Приложение как разновидность определения. Знаки препинания при приложении.  Обстоятельство и способы его выражения.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Сравнительный оборот, знаки препинания при нем.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группы односоставных предложений.  Односоставные предложения с главным членом сказуемым.  Определенно-личные. Неопределенно-личные предложения. Безличные предложения. Предложения с обобщенно-личным значением.  Предложения с главным членом подлежащим. Назывные предложения. 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i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разбор односоставного предложения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Неполные предложения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Полные и неполные предложения.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Неполные предложения. Неполные предложения в диалоге и сложном предложении.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Осложненное предложение.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Однородные члены предложения.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Понятие об однородных членах предложения. Однородные члены предложения, связанные союзами (соединительными, разделительными, противительными)  и интонацией. Однородные и неоднородные определения. Ряды однородных членов предложения. Разделительные знаки препинания между однородными членами. </w:t>
      </w: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Обобщающие слова при однородных членах. Двоеточие и тире при обобщающих словах в предложениях.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Ряды однородных членов.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выразительные средства синтаксиса.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Обособленные члены предложения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предложения с причастным оборотом и деепричастным оборотом.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Слова, грамматически не связанные с членами предложения.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Обращения. Вводные, вставные слова и конструкции.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Обращение, его функции и способы его выражения. Выделительные знаки препинания при обращении. Употребление обращений. Вводные слова, словосочетания, знаки препинания при них.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Вводные предложения и знаки препинания при них. Вставные конструкции. Особенности употребления вставные конструкций. Пунктуационный и синтаксический разбор предложений со словами, ССЧ, предложениями, грамматически не связанными с членами предложения.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Основные способы передачи чужой речи.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Способы передачи чужой речи. 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Прямая речь. Разделительные и выделительные знаки препинания в предложениях с  прямой речью. Косвенная речь. Цитата. Знаки препинания при цитировании.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предложений  с прямой и косвенной речью (цитирование в предложении с косвенной речью)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предложений с прямой речью.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305A15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</w:p>
    <w:p w:rsidR="00305A15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9 класс</w:t>
      </w:r>
      <w:r>
        <w:rPr>
          <w:rFonts w:ascii="Cambria" w:hAnsi="Cambria"/>
          <w:b/>
          <w:lang w:eastAsia="ru-RU"/>
        </w:rPr>
        <w:t>.</w:t>
      </w:r>
    </w:p>
    <w:p w:rsidR="00305A15" w:rsidRPr="00A7374C" w:rsidRDefault="00305A15" w:rsidP="00305A15">
      <w:pPr>
        <w:spacing w:after="0" w:line="240" w:lineRule="auto"/>
        <w:rPr>
          <w:rFonts w:ascii="Cambria" w:hAnsi="Cambria"/>
          <w:b/>
          <w:lang w:eastAsia="ru-RU"/>
        </w:rPr>
      </w:pPr>
    </w:p>
    <w:p w:rsidR="00305A15" w:rsidRPr="00A7374C" w:rsidRDefault="00305A15" w:rsidP="00305A15">
      <w:pPr>
        <w:spacing w:after="0" w:line="240" w:lineRule="auto"/>
        <w:ind w:right="35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A7374C">
        <w:rPr>
          <w:rFonts w:ascii="Times New Roman" w:hAnsi="Times New Roman"/>
          <w:i/>
          <w:sz w:val="24"/>
          <w:szCs w:val="24"/>
          <w:lang w:eastAsia="ru-RU"/>
        </w:rPr>
        <w:t>тезисы</w:t>
      </w:r>
      <w:proofErr w:type="gramStart"/>
      <w:r w:rsidRPr="00A7374C">
        <w:rPr>
          <w:rFonts w:ascii="Times New Roman" w:hAnsi="Times New Roman"/>
          <w:i/>
          <w:sz w:val="24"/>
          <w:szCs w:val="24"/>
          <w:lang w:eastAsia="ru-RU"/>
        </w:rPr>
        <w:t>,д</w:t>
      </w:r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>оклад</w:t>
      </w:r>
      <w:proofErr w:type="spell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дискуссия,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реферат, статья, рецензия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статья, интервью, очерк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доверенность,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заявление,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резюме</w:t>
      </w:r>
      <w:r w:rsidRPr="00A7374C">
        <w:rPr>
          <w:rFonts w:ascii="Times New Roman" w:hAnsi="Times New Roman"/>
          <w:sz w:val="24"/>
          <w:szCs w:val="24"/>
          <w:lang w:eastAsia="ru-RU"/>
        </w:rPr>
        <w:t>).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. Тексты смешанного типа.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: беседа, обсуждение, дискуссия.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 (план, конспект, аннотация).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305A15" w:rsidRPr="00A7374C" w:rsidRDefault="00305A15" w:rsidP="00305A15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лингво-культурными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Невербальные средства общения. Межкультурная коммуникация.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Речевое общение. Речь устная и письменная, монологическая и диалогическая.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  <w:proofErr w:type="gramEnd"/>
    </w:p>
    <w:p w:rsidR="00305A15" w:rsidRPr="00A7374C" w:rsidRDefault="00305A15" w:rsidP="00305A15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и его признаки.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305A15" w:rsidRPr="00A7374C" w:rsidRDefault="00305A15" w:rsidP="00305A15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Сложносочиненные предложения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Строение сложносочиненного предложения и средства связи в нем: интонация и сочинительные союзы (соединительные, противительные и разделительные). Смысловые отношения между частями сложносочиненного предложения. Запятая между частями сложносочиненного предложения. Культура речи. Интонация сложносочиненного предложения. Синонимика сложносочиненных предложений с различными союзами.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Стилистические особенности сложносочиненного предложения и ряда простых предложений. Синтаксический и пунктуационный разбор сложносочиненного предложения.</w:t>
      </w:r>
    </w:p>
    <w:p w:rsidR="00305A15" w:rsidRPr="00A7374C" w:rsidRDefault="00305A15" w:rsidP="00305A15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Роль указательных слов в предложении. </w:t>
      </w:r>
    </w:p>
    <w:p w:rsidR="00305A15" w:rsidRPr="00A7374C" w:rsidRDefault="00305A15" w:rsidP="00305A15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группы сложноподчиненных предложений 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виды придаточных предложений: определительные, дополнительные, обстоятельственные (места, времени, образа действия и степени, цели, условия, причины, уступительные, сравнительные, следствия). </w:t>
      </w:r>
      <w:proofErr w:type="gramEnd"/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Место придаточного предложения по отношению к главному. Виды подчинения в СПП с несколькими придаточными. Знаки препинания между главным и придаточными предложениями. Синтаксический и пунктуационный разбор сложноподчиненного предложения.</w:t>
      </w:r>
    </w:p>
    <w:p w:rsidR="00305A15" w:rsidRPr="00A7374C" w:rsidRDefault="00305A15" w:rsidP="00305A1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Бессоюзное сложное предложение </w:t>
      </w:r>
    </w:p>
    <w:p w:rsidR="00305A15" w:rsidRPr="00A7374C" w:rsidRDefault="00305A15" w:rsidP="00305A15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Смысловые отношения между простыми предложениями в составе сложного предложения. Интонация в бессоюзных сложных предложениях. Знаки препинания в бессоюзном сложном предложении. </w:t>
      </w:r>
    </w:p>
    <w:p w:rsidR="00305A15" w:rsidRPr="00A7374C" w:rsidRDefault="00305A15" w:rsidP="00305A15">
      <w:pPr>
        <w:spacing w:after="0" w:line="240" w:lineRule="auto"/>
        <w:ind w:right="29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с разными видами связи </w:t>
      </w:r>
    </w:p>
    <w:p w:rsidR="00305A15" w:rsidRPr="00A7374C" w:rsidRDefault="00305A15" w:rsidP="00305A15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с различными видами союзной и бессоюзной связи. Знаки препинания в нем. Синтаксический разбор предложений с разными видами связи.</w:t>
      </w:r>
    </w:p>
    <w:p w:rsidR="00305A15" w:rsidRPr="00A7374C" w:rsidRDefault="00305A15" w:rsidP="00305A15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анализ сложного предложения.</w:t>
      </w:r>
    </w:p>
    <w:p w:rsidR="00305A15" w:rsidRPr="00A7374C" w:rsidRDefault="00305A15" w:rsidP="00305A15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синтаксические нормы современного русского литературного языка (нормы построения сложносочиненного предложения,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proofErr w:type="gramEnd"/>
    </w:p>
    <w:p w:rsidR="00305A15" w:rsidRPr="00A7374C" w:rsidRDefault="00305A15" w:rsidP="00305A15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«чтобы», союзными словами «какой», «который»; нормы построения бессоюзного предложения.</w:t>
      </w:r>
    </w:p>
    <w:p w:rsidR="00305A15" w:rsidRPr="00A7374C" w:rsidRDefault="00305A15" w:rsidP="00305A15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Соблюдение основных пунктуационных норм.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DF341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lll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DF341C">
        <w:rPr>
          <w:rFonts w:ascii="Times New Roman" w:hAnsi="Times New Roman"/>
          <w:b/>
          <w:sz w:val="24"/>
          <w:szCs w:val="24"/>
          <w:lang w:eastAsia="ru-RU"/>
        </w:rPr>
        <w:t>Тематическое</w:t>
      </w:r>
      <w:proofErr w:type="gramEnd"/>
      <w:r w:rsidRPr="00DF341C">
        <w:rPr>
          <w:rFonts w:ascii="Times New Roman" w:hAnsi="Times New Roman"/>
          <w:b/>
          <w:sz w:val="24"/>
          <w:szCs w:val="24"/>
          <w:lang w:eastAsia="ru-RU"/>
        </w:rPr>
        <w:t xml:space="preserve"> планирование</w:t>
      </w:r>
    </w:p>
    <w:p w:rsidR="00305A15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 указанием количества часов, отводимых на освоение каждой темы. </w:t>
      </w:r>
    </w:p>
    <w:p w:rsidR="00305A15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5 класс.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6946"/>
        <w:gridCol w:w="1453"/>
      </w:tblGrid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Культура речи.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Лексикология. Культура речи.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. Орфография. Культура речи.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5A15" w:rsidRPr="00A7374C" w:rsidTr="00D96E38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175B5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175B5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</w:tbl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A15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709"/>
        <w:gridCol w:w="1411"/>
      </w:tblGrid>
      <w:tr w:rsidR="00305A15" w:rsidRPr="00A7374C" w:rsidTr="00D96E38">
        <w:trPr>
          <w:trHeight w:val="72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Речь, речевая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A15" w:rsidRPr="00A7374C" w:rsidTr="00D96E38">
        <w:trPr>
          <w:trHeight w:val="34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5A15" w:rsidRPr="00A7374C" w:rsidTr="00D96E38">
        <w:trPr>
          <w:trHeight w:val="37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Фразеология. Культура речи.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A15" w:rsidRPr="00A7374C" w:rsidTr="00D96E38">
        <w:trPr>
          <w:trHeight w:val="25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05A15" w:rsidRPr="00A7374C" w:rsidTr="00D96E38">
        <w:trPr>
          <w:trHeight w:val="26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Морфология.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trHeight w:val="25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05A15" w:rsidRPr="00A7374C" w:rsidTr="00D96E38">
        <w:trPr>
          <w:trHeight w:val="29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05A15" w:rsidRPr="00A7374C" w:rsidTr="00D96E38">
        <w:trPr>
          <w:trHeight w:val="27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05A15" w:rsidRPr="00A7374C" w:rsidTr="00D96E38">
        <w:trPr>
          <w:trHeight w:val="37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6 классах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A15" w:rsidRPr="00A7374C" w:rsidTr="00D96E38">
        <w:trPr>
          <w:trHeight w:val="42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</w:tbl>
    <w:p w:rsidR="00305A15" w:rsidRPr="00A7374C" w:rsidRDefault="00305A15" w:rsidP="00305A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5A15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305A15" w:rsidRPr="00A7374C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7 класс.</w:t>
      </w:r>
      <w:r w:rsidRPr="00A7374C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6946"/>
        <w:gridCol w:w="1417"/>
      </w:tblGrid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5 – 6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5A15" w:rsidRPr="00A7374C" w:rsidTr="00D96E3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</w:tbl>
    <w:p w:rsidR="00305A15" w:rsidRPr="00A7374C" w:rsidRDefault="00305A15" w:rsidP="00305A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8 класс.</w:t>
      </w:r>
    </w:p>
    <w:tbl>
      <w:tblPr>
        <w:tblW w:w="0" w:type="auto"/>
        <w:jc w:val="center"/>
        <w:tblLayout w:type="fixed"/>
        <w:tblLook w:val="0000"/>
      </w:tblPr>
      <w:tblGrid>
        <w:gridCol w:w="797"/>
        <w:gridCol w:w="6952"/>
        <w:gridCol w:w="1368"/>
      </w:tblGrid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7 классах.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Двусоставные предложения. Главные члены предложения.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Слова, грамматически не связанные с членами предложения. Предложения с обращениями и вводными словами.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передачи чужой речи.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«Синтаксис и пунктуация»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A15" w:rsidRPr="00A7374C" w:rsidTr="00D96E3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A15" w:rsidRPr="00A7374C" w:rsidRDefault="00305A15" w:rsidP="00D9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305A15" w:rsidRDefault="00305A15" w:rsidP="00305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5A15" w:rsidRPr="00A7374C" w:rsidRDefault="00305A15" w:rsidP="00305A15">
      <w:pPr>
        <w:spacing w:after="0" w:line="240" w:lineRule="auto"/>
        <w:jc w:val="center"/>
        <w:rPr>
          <w:rFonts w:ascii="Cambria" w:hAnsi="Cambria"/>
          <w:lang w:eastAsia="ru-RU"/>
        </w:rPr>
      </w:pPr>
      <w:r w:rsidRPr="001E38BD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класс.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91"/>
        <w:gridCol w:w="1319"/>
        <w:gridCol w:w="1345"/>
      </w:tblGrid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№ </w:t>
            </w:r>
            <w:proofErr w:type="spellStart"/>
            <w:proofErr w:type="gram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Конт.</w:t>
            </w:r>
          </w:p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8 классах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 с различными видами связи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A15" w:rsidRPr="00A7374C" w:rsidTr="00D96E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5-9 классах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5A15" w:rsidRPr="00A7374C" w:rsidTr="00D96E38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DD0F20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5" w:rsidRPr="00A7374C" w:rsidRDefault="00305A15" w:rsidP="00D9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0B711C" w:rsidRDefault="00305A15"/>
    <w:sectPr w:rsidR="000B711C" w:rsidSect="005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64"/>
        </w:tabs>
        <w:ind w:left="25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24"/>
        </w:tabs>
        <w:ind w:left="29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44"/>
        </w:tabs>
        <w:ind w:left="36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04"/>
        </w:tabs>
        <w:ind w:left="40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24"/>
        </w:tabs>
        <w:ind w:left="47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84"/>
        </w:tabs>
        <w:ind w:left="5084" w:hanging="360"/>
      </w:pPr>
      <w:rPr>
        <w:rFonts w:ascii="OpenSymbol" w:hAnsi="OpenSymbol" w:cs="OpenSymbol"/>
      </w:rPr>
    </w:lvl>
  </w:abstractNum>
  <w:abstractNum w:abstractNumId="1">
    <w:nsid w:val="02214E31"/>
    <w:multiLevelType w:val="hybridMultilevel"/>
    <w:tmpl w:val="0158DA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682ACA"/>
    <w:multiLevelType w:val="hybridMultilevel"/>
    <w:tmpl w:val="69844AF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0CB229C0"/>
    <w:multiLevelType w:val="hybridMultilevel"/>
    <w:tmpl w:val="BEE876F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0DB64495"/>
    <w:multiLevelType w:val="hybridMultilevel"/>
    <w:tmpl w:val="7B608F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EEC2C24"/>
    <w:multiLevelType w:val="hybridMultilevel"/>
    <w:tmpl w:val="56EE6B8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>
    <w:nsid w:val="109C5E27"/>
    <w:multiLevelType w:val="hybridMultilevel"/>
    <w:tmpl w:val="703C420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>
    <w:nsid w:val="11E23505"/>
    <w:multiLevelType w:val="hybridMultilevel"/>
    <w:tmpl w:val="D21C2954"/>
    <w:lvl w:ilvl="0" w:tplc="DE70ED58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8">
    <w:nsid w:val="121448A9"/>
    <w:multiLevelType w:val="hybridMultilevel"/>
    <w:tmpl w:val="8A4E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4632A"/>
    <w:multiLevelType w:val="hybridMultilevel"/>
    <w:tmpl w:val="524C8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260"/>
    <w:multiLevelType w:val="hybridMultilevel"/>
    <w:tmpl w:val="5598116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>
    <w:nsid w:val="16C40629"/>
    <w:multiLevelType w:val="hybridMultilevel"/>
    <w:tmpl w:val="F2BA7D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8657F18"/>
    <w:multiLevelType w:val="hybridMultilevel"/>
    <w:tmpl w:val="46687E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B0C40A0"/>
    <w:multiLevelType w:val="hybridMultilevel"/>
    <w:tmpl w:val="E44CD3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DEC13EF"/>
    <w:multiLevelType w:val="hybridMultilevel"/>
    <w:tmpl w:val="D6480E9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>
    <w:nsid w:val="280512B0"/>
    <w:multiLevelType w:val="hybridMultilevel"/>
    <w:tmpl w:val="5D84FE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C9A5558"/>
    <w:multiLevelType w:val="hybridMultilevel"/>
    <w:tmpl w:val="CB5ADB8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30E03736"/>
    <w:multiLevelType w:val="hybridMultilevel"/>
    <w:tmpl w:val="AF40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7D25"/>
    <w:multiLevelType w:val="hybridMultilevel"/>
    <w:tmpl w:val="8FE836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535F0"/>
    <w:multiLevelType w:val="hybridMultilevel"/>
    <w:tmpl w:val="06D8F3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D5346EF"/>
    <w:multiLevelType w:val="hybridMultilevel"/>
    <w:tmpl w:val="205477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05B31A0"/>
    <w:multiLevelType w:val="hybridMultilevel"/>
    <w:tmpl w:val="06F0901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3">
    <w:nsid w:val="41935541"/>
    <w:multiLevelType w:val="hybridMultilevel"/>
    <w:tmpl w:val="8902B4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25463E0"/>
    <w:multiLevelType w:val="hybridMultilevel"/>
    <w:tmpl w:val="93209C7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5">
    <w:nsid w:val="452C6AE7"/>
    <w:multiLevelType w:val="hybridMultilevel"/>
    <w:tmpl w:val="DAF8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66933"/>
    <w:multiLevelType w:val="hybridMultilevel"/>
    <w:tmpl w:val="3DD47D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415F3B"/>
    <w:multiLevelType w:val="hybridMultilevel"/>
    <w:tmpl w:val="3D184E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1852DB3"/>
    <w:multiLevelType w:val="hybridMultilevel"/>
    <w:tmpl w:val="EA2C188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>
    <w:nsid w:val="53BD305F"/>
    <w:multiLevelType w:val="hybridMultilevel"/>
    <w:tmpl w:val="AFE09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4DF34E1"/>
    <w:multiLevelType w:val="hybridMultilevel"/>
    <w:tmpl w:val="977016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50901D1"/>
    <w:multiLevelType w:val="hybridMultilevel"/>
    <w:tmpl w:val="BB16EB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80F704A"/>
    <w:multiLevelType w:val="hybridMultilevel"/>
    <w:tmpl w:val="395CE4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26AC562">
      <w:numFmt w:val="bullet"/>
      <w:lvlText w:val="•"/>
      <w:lvlJc w:val="left"/>
      <w:pPr>
        <w:ind w:left="1548" w:hanging="10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8A85BA5"/>
    <w:multiLevelType w:val="hybridMultilevel"/>
    <w:tmpl w:val="2B9C82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5AF12349"/>
    <w:multiLevelType w:val="hybridMultilevel"/>
    <w:tmpl w:val="D33099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D3D4364"/>
    <w:multiLevelType w:val="hybridMultilevel"/>
    <w:tmpl w:val="0F4AF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5DF71984"/>
    <w:multiLevelType w:val="hybridMultilevel"/>
    <w:tmpl w:val="22546F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6B0422C"/>
    <w:multiLevelType w:val="hybridMultilevel"/>
    <w:tmpl w:val="AD005D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68902B02"/>
    <w:multiLevelType w:val="hybridMultilevel"/>
    <w:tmpl w:val="63A8B3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93A144D"/>
    <w:multiLevelType w:val="hybridMultilevel"/>
    <w:tmpl w:val="25C2FFD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0">
    <w:nsid w:val="6A230AB6"/>
    <w:multiLevelType w:val="hybridMultilevel"/>
    <w:tmpl w:val="A3B018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C170939"/>
    <w:multiLevelType w:val="hybridMultilevel"/>
    <w:tmpl w:val="0DFCEC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D007AFC"/>
    <w:multiLevelType w:val="hybridMultilevel"/>
    <w:tmpl w:val="D5B65B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EA862AD"/>
    <w:multiLevelType w:val="hybridMultilevel"/>
    <w:tmpl w:val="AEE640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39A3E9B"/>
    <w:multiLevelType w:val="hybridMultilevel"/>
    <w:tmpl w:val="F0242C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6421A2E"/>
    <w:multiLevelType w:val="hybridMultilevel"/>
    <w:tmpl w:val="D0C49C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A6717C6"/>
    <w:multiLevelType w:val="hybridMultilevel"/>
    <w:tmpl w:val="903850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7">
    <w:nsid w:val="7F4B3A6C"/>
    <w:multiLevelType w:val="hybridMultilevel"/>
    <w:tmpl w:val="1A4C5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31"/>
  </w:num>
  <w:num w:numId="4">
    <w:abstractNumId w:val="38"/>
  </w:num>
  <w:num w:numId="5">
    <w:abstractNumId w:val="43"/>
  </w:num>
  <w:num w:numId="6">
    <w:abstractNumId w:val="44"/>
  </w:num>
  <w:num w:numId="7">
    <w:abstractNumId w:val="26"/>
  </w:num>
  <w:num w:numId="8">
    <w:abstractNumId w:val="32"/>
  </w:num>
  <w:num w:numId="9">
    <w:abstractNumId w:val="35"/>
  </w:num>
  <w:num w:numId="10">
    <w:abstractNumId w:val="20"/>
  </w:num>
  <w:num w:numId="11">
    <w:abstractNumId w:val="34"/>
  </w:num>
  <w:num w:numId="12">
    <w:abstractNumId w:val="36"/>
  </w:num>
  <w:num w:numId="13">
    <w:abstractNumId w:val="11"/>
  </w:num>
  <w:num w:numId="14">
    <w:abstractNumId w:val="6"/>
  </w:num>
  <w:num w:numId="15">
    <w:abstractNumId w:val="28"/>
  </w:num>
  <w:num w:numId="16">
    <w:abstractNumId w:val="37"/>
  </w:num>
  <w:num w:numId="17">
    <w:abstractNumId w:val="2"/>
  </w:num>
  <w:num w:numId="18">
    <w:abstractNumId w:val="41"/>
  </w:num>
  <w:num w:numId="19">
    <w:abstractNumId w:val="42"/>
  </w:num>
  <w:num w:numId="20">
    <w:abstractNumId w:val="1"/>
  </w:num>
  <w:num w:numId="21">
    <w:abstractNumId w:val="5"/>
  </w:num>
  <w:num w:numId="22">
    <w:abstractNumId w:val="15"/>
  </w:num>
  <w:num w:numId="23">
    <w:abstractNumId w:val="16"/>
  </w:num>
  <w:num w:numId="24">
    <w:abstractNumId w:val="14"/>
  </w:num>
  <w:num w:numId="25">
    <w:abstractNumId w:val="45"/>
  </w:num>
  <w:num w:numId="26">
    <w:abstractNumId w:val="3"/>
  </w:num>
  <w:num w:numId="27">
    <w:abstractNumId w:val="24"/>
  </w:num>
  <w:num w:numId="28">
    <w:abstractNumId w:val="46"/>
  </w:num>
  <w:num w:numId="29">
    <w:abstractNumId w:val="39"/>
  </w:num>
  <w:num w:numId="30">
    <w:abstractNumId w:val="10"/>
  </w:num>
  <w:num w:numId="31">
    <w:abstractNumId w:val="22"/>
  </w:num>
  <w:num w:numId="32">
    <w:abstractNumId w:val="18"/>
  </w:num>
  <w:num w:numId="33">
    <w:abstractNumId w:val="29"/>
  </w:num>
  <w:num w:numId="34">
    <w:abstractNumId w:val="21"/>
  </w:num>
  <w:num w:numId="35">
    <w:abstractNumId w:val="33"/>
  </w:num>
  <w:num w:numId="36">
    <w:abstractNumId w:val="30"/>
  </w:num>
  <w:num w:numId="37">
    <w:abstractNumId w:val="27"/>
  </w:num>
  <w:num w:numId="38">
    <w:abstractNumId w:val="12"/>
  </w:num>
  <w:num w:numId="39">
    <w:abstractNumId w:val="40"/>
  </w:num>
  <w:num w:numId="40">
    <w:abstractNumId w:val="4"/>
  </w:num>
  <w:num w:numId="41">
    <w:abstractNumId w:val="7"/>
  </w:num>
  <w:num w:numId="42">
    <w:abstractNumId w:val="9"/>
  </w:num>
  <w:num w:numId="43">
    <w:abstractNumId w:val="0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3"/>
  </w:num>
  <w:num w:numId="47">
    <w:abstractNumId w:val="1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A15"/>
    <w:rsid w:val="00305A15"/>
    <w:rsid w:val="005A5B63"/>
    <w:rsid w:val="00746FFD"/>
    <w:rsid w:val="00B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0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0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15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05A1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1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5A15"/>
    <w:pPr>
      <w:ind w:left="720"/>
      <w:contextualSpacing/>
    </w:pPr>
  </w:style>
  <w:style w:type="table" w:styleId="a6">
    <w:name w:val="Table Grid"/>
    <w:basedOn w:val="a1"/>
    <w:uiPriority w:val="59"/>
    <w:rsid w:val="0030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05A1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305A15"/>
    <w:rPr>
      <w:rFonts w:ascii="Thames" w:eastAsia="Times New Roman" w:hAnsi="Thames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05A15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11">
    <w:name w:val="Текст сноски Знак1"/>
    <w:basedOn w:val="a0"/>
    <w:link w:val="aa"/>
    <w:uiPriority w:val="99"/>
    <w:semiHidden/>
    <w:rsid w:val="00305A15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5A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305A15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05A1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30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305A15"/>
    <w:rPr>
      <w:rFonts w:ascii="Calibri" w:eastAsia="Calibri" w:hAnsi="Calibri" w:cs="Times New Roman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305A1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unhideWhenUsed/>
    <w:rsid w:val="00305A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4">
    <w:name w:val="Схема документа Знак1"/>
    <w:basedOn w:val="a0"/>
    <w:link w:val="af0"/>
    <w:uiPriority w:val="99"/>
    <w:semiHidden/>
    <w:rsid w:val="00305A15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locked/>
    <w:rsid w:val="00305A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f1"/>
    <w:rsid w:val="00305A15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urok">
    <w:name w:val="text_urok Знак"/>
    <w:basedOn w:val="a0"/>
    <w:link w:val="texturok0"/>
    <w:locked/>
    <w:rsid w:val="00305A15"/>
    <w:rPr>
      <w:rFonts w:ascii="SchoolBookC" w:eastAsia="Times New Roman" w:hAnsi="SchoolBookC" w:cs="SchoolBookC"/>
      <w:color w:val="000000"/>
    </w:rPr>
  </w:style>
  <w:style w:type="paragraph" w:customStyle="1" w:styleId="texturok0">
    <w:name w:val="text_urok"/>
    <w:basedOn w:val="a"/>
    <w:link w:val="texturok"/>
    <w:rsid w:val="00305A1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8pt">
    <w:name w:val="Основной текст + 8 pt"/>
    <w:aliases w:val="Полужирный,Интервал 0 pt"/>
    <w:basedOn w:val="af1"/>
    <w:rsid w:val="00305A15"/>
    <w:rPr>
      <w:b/>
      <w:bCs/>
      <w:color w:val="000000"/>
      <w:spacing w:val="10"/>
      <w:w w:val="100"/>
      <w:position w:val="0"/>
      <w:sz w:val="16"/>
      <w:szCs w:val="16"/>
      <w:lang w:val="ru-RU"/>
    </w:rPr>
  </w:style>
  <w:style w:type="character" w:styleId="af2">
    <w:name w:val="Hyperlink"/>
    <w:basedOn w:val="a0"/>
    <w:uiPriority w:val="99"/>
    <w:semiHidden/>
    <w:unhideWhenUsed/>
    <w:rsid w:val="00305A15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305A15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305A15"/>
    <w:rPr>
      <w:rFonts w:ascii="Arial" w:hAnsi="Arial" w:cs="Arial" w:hint="default"/>
      <w:b/>
      <w:bCs/>
      <w:sz w:val="18"/>
      <w:szCs w:val="18"/>
    </w:rPr>
  </w:style>
  <w:style w:type="character" w:styleId="af4">
    <w:name w:val="Subtle Emphasis"/>
    <w:basedOn w:val="a0"/>
    <w:uiPriority w:val="19"/>
    <w:qFormat/>
    <w:rsid w:val="00305A15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05A15"/>
    <w:rPr>
      <w:i/>
      <w:iCs/>
    </w:rPr>
  </w:style>
  <w:style w:type="character" w:styleId="af6">
    <w:name w:val="Intense Emphasis"/>
    <w:basedOn w:val="a0"/>
    <w:uiPriority w:val="21"/>
    <w:qFormat/>
    <w:rsid w:val="00305A15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05A15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305A1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ru-RU"/>
    </w:rPr>
  </w:style>
  <w:style w:type="character" w:customStyle="1" w:styleId="21">
    <w:name w:val="Цитата 2 Знак"/>
    <w:basedOn w:val="a0"/>
    <w:link w:val="20"/>
    <w:uiPriority w:val="29"/>
    <w:rsid w:val="00305A15"/>
    <w:rPr>
      <w:rFonts w:eastAsiaTheme="minorEastAsia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305A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305A15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a">
    <w:name w:val="Subtle Reference"/>
    <w:basedOn w:val="a0"/>
    <w:uiPriority w:val="31"/>
    <w:qFormat/>
    <w:rsid w:val="00305A1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05A15"/>
    <w:rPr>
      <w:b/>
      <w:bCs/>
      <w:smallCaps/>
      <w:color w:val="C0504D" w:themeColor="accent2"/>
      <w:spacing w:val="5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05A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13669</Words>
  <Characters>77914</Characters>
  <Application>Microsoft Office Word</Application>
  <DocSecurity>0</DocSecurity>
  <Lines>649</Lines>
  <Paragraphs>182</Paragraphs>
  <ScaleCrop>false</ScaleCrop>
  <Company/>
  <LinksUpToDate>false</LinksUpToDate>
  <CharactersWithSpaces>91401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2018-12-18T20:55:00Z</dcterms:created>
  <dcterms:modified xsi:type="dcterms:W3CDTF">2018-12-18T20:58:00Z</dcterms:modified>
</cp:coreProperties>
</file>