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A2" w:rsidRDefault="00210FA2" w:rsidP="00210FA2">
      <w:pPr>
        <w:shd w:val="clear" w:color="auto" w:fill="FFFFFF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</w:t>
      </w:r>
      <w:r w:rsidRPr="00CD3076">
        <w:rPr>
          <w:sz w:val="28"/>
          <w:szCs w:val="28"/>
        </w:rPr>
        <w:t xml:space="preserve">общеобразовательное учреждение </w:t>
      </w:r>
    </w:p>
    <w:p w:rsidR="00210FA2" w:rsidRDefault="00210FA2" w:rsidP="00210FA2">
      <w:pPr>
        <w:shd w:val="clear" w:color="auto" w:fill="FFFFFF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средняя общеобразовательная школа с</w:t>
      </w:r>
      <w:r>
        <w:rPr>
          <w:sz w:val="28"/>
          <w:szCs w:val="28"/>
        </w:rPr>
        <w:t>.</w:t>
      </w:r>
      <w:r w:rsidRPr="00CD3076">
        <w:rPr>
          <w:sz w:val="28"/>
          <w:szCs w:val="28"/>
        </w:rPr>
        <w:t xml:space="preserve"> Большой </w:t>
      </w:r>
      <w:proofErr w:type="spellStart"/>
      <w:r w:rsidRPr="00CD3076">
        <w:rPr>
          <w:sz w:val="28"/>
          <w:szCs w:val="28"/>
        </w:rPr>
        <w:t>Самовец</w:t>
      </w:r>
      <w:proofErr w:type="spellEnd"/>
      <w:r w:rsidRPr="00CD3076">
        <w:rPr>
          <w:sz w:val="28"/>
          <w:szCs w:val="28"/>
        </w:rPr>
        <w:t xml:space="preserve"> </w:t>
      </w:r>
    </w:p>
    <w:p w:rsidR="00210FA2" w:rsidRPr="00CD3076" w:rsidRDefault="00210FA2" w:rsidP="00210FA2">
      <w:pPr>
        <w:shd w:val="clear" w:color="auto" w:fill="FFFFFF"/>
        <w:ind w:left="-142" w:right="57"/>
        <w:jc w:val="center"/>
        <w:rPr>
          <w:sz w:val="32"/>
          <w:szCs w:val="32"/>
        </w:rPr>
      </w:pPr>
      <w:proofErr w:type="spellStart"/>
      <w:r w:rsidRPr="00CD3076">
        <w:rPr>
          <w:sz w:val="28"/>
          <w:szCs w:val="28"/>
        </w:rPr>
        <w:t>Грязинского</w:t>
      </w:r>
      <w:proofErr w:type="spellEnd"/>
      <w:r w:rsidRPr="00CD3076">
        <w:rPr>
          <w:sz w:val="32"/>
          <w:szCs w:val="32"/>
        </w:rPr>
        <w:t xml:space="preserve"> муниципального района Липецкой области</w:t>
      </w:r>
    </w:p>
    <w:p w:rsidR="00210FA2" w:rsidRDefault="00210FA2" w:rsidP="00210FA2">
      <w:pPr>
        <w:shd w:val="clear" w:color="auto" w:fill="FFFFFF"/>
        <w:spacing w:line="322" w:lineRule="exact"/>
        <w:ind w:right="869"/>
        <w:jc w:val="center"/>
        <w:rPr>
          <w:color w:val="000000"/>
          <w:spacing w:val="-1"/>
          <w:w w:val="141"/>
        </w:rPr>
      </w:pPr>
    </w:p>
    <w:p w:rsidR="00210FA2" w:rsidRPr="00AA7C06" w:rsidRDefault="00210FA2" w:rsidP="00210FA2">
      <w:pPr>
        <w:shd w:val="clear" w:color="auto" w:fill="FFFFFF"/>
        <w:spacing w:line="322" w:lineRule="exact"/>
        <w:ind w:right="869"/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392"/>
        <w:gridCol w:w="3399"/>
        <w:gridCol w:w="2780"/>
      </w:tblGrid>
      <w:tr w:rsidR="00210FA2" w:rsidRPr="00881C56" w:rsidTr="00210FA2">
        <w:trPr>
          <w:trHeight w:val="1782"/>
          <w:jc w:val="center"/>
        </w:trPr>
        <w:tc>
          <w:tcPr>
            <w:tcW w:w="3392" w:type="dxa"/>
            <w:hideMark/>
          </w:tcPr>
          <w:p w:rsidR="00210FA2" w:rsidRPr="00881C56" w:rsidRDefault="00210FA2" w:rsidP="00C44191">
            <w:pPr>
              <w:rPr>
                <w:rFonts w:eastAsia="Calibri"/>
                <w:b/>
              </w:rPr>
            </w:pPr>
            <w:r w:rsidRPr="00881C56">
              <w:rPr>
                <w:b/>
              </w:rPr>
              <w:t xml:space="preserve">       «Рассмотрено»</w:t>
            </w:r>
          </w:p>
          <w:p w:rsidR="00210FA2" w:rsidRPr="00881C56" w:rsidRDefault="00210FA2" w:rsidP="00C44191">
            <w:r w:rsidRPr="00881C56">
              <w:t>на заседании МО</w:t>
            </w:r>
          </w:p>
          <w:p w:rsidR="00210FA2" w:rsidRPr="00881C56" w:rsidRDefault="00210FA2" w:rsidP="00C44191">
            <w:r w:rsidRPr="00881C56">
              <w:t>Руководитель МО</w:t>
            </w:r>
          </w:p>
          <w:p w:rsidR="00210FA2" w:rsidRPr="00881C56" w:rsidRDefault="00210FA2" w:rsidP="00C44191">
            <w:r w:rsidRPr="00881C56">
              <w:t>____</w:t>
            </w:r>
            <w:r>
              <w:t>___</w:t>
            </w:r>
            <w:r w:rsidRPr="00881C56">
              <w:t xml:space="preserve">_____ </w:t>
            </w:r>
            <w:r>
              <w:t>Козлова С.В.</w:t>
            </w:r>
          </w:p>
          <w:p w:rsidR="00210FA2" w:rsidRPr="00881C56" w:rsidRDefault="00210FA2" w:rsidP="00C44191">
            <w:pPr>
              <w:rPr>
                <w:rFonts w:eastAsia="Calibri"/>
                <w:lang w:eastAsia="en-US"/>
              </w:rPr>
            </w:pPr>
            <w:r w:rsidRPr="00881C56">
              <w:t xml:space="preserve">Протокол от </w:t>
            </w:r>
            <w:r>
              <w:t>30</w:t>
            </w:r>
            <w:r w:rsidRPr="00881C56">
              <w:t>.08.201</w:t>
            </w:r>
            <w:r>
              <w:t>8</w:t>
            </w:r>
            <w:r w:rsidRPr="00881C56">
              <w:t>г    №1</w:t>
            </w:r>
          </w:p>
        </w:tc>
        <w:tc>
          <w:tcPr>
            <w:tcW w:w="3399" w:type="dxa"/>
            <w:hideMark/>
          </w:tcPr>
          <w:p w:rsidR="00210FA2" w:rsidRPr="00881C56" w:rsidRDefault="00210FA2" w:rsidP="00C44191">
            <w:pPr>
              <w:rPr>
                <w:rFonts w:eastAsia="Calibri"/>
                <w:b/>
              </w:rPr>
            </w:pPr>
            <w:r w:rsidRPr="00881C56">
              <w:rPr>
                <w:b/>
              </w:rPr>
              <w:t xml:space="preserve">       «Рассмотрено»</w:t>
            </w:r>
          </w:p>
          <w:p w:rsidR="00210FA2" w:rsidRPr="00881C56" w:rsidRDefault="00210FA2" w:rsidP="00C44191">
            <w:r w:rsidRPr="00881C56">
              <w:t>на заседании МС</w:t>
            </w:r>
          </w:p>
          <w:p w:rsidR="00210FA2" w:rsidRPr="00881C56" w:rsidRDefault="00210FA2" w:rsidP="00C44191">
            <w:r w:rsidRPr="00881C56">
              <w:t>Руководитель МС</w:t>
            </w:r>
          </w:p>
          <w:p w:rsidR="00210FA2" w:rsidRPr="00881C56" w:rsidRDefault="00210FA2" w:rsidP="00C44191">
            <w:r>
              <w:t xml:space="preserve">__________ </w:t>
            </w:r>
            <w:proofErr w:type="spellStart"/>
            <w:r>
              <w:t>В.В.Голышкина</w:t>
            </w:r>
            <w:proofErr w:type="spellEnd"/>
          </w:p>
          <w:p w:rsidR="00210FA2" w:rsidRPr="00881C56" w:rsidRDefault="00210FA2" w:rsidP="00C44191">
            <w:pPr>
              <w:rPr>
                <w:rFonts w:eastAsia="Calibri"/>
                <w:lang w:eastAsia="en-US"/>
              </w:rPr>
            </w:pPr>
            <w:r w:rsidRPr="00881C56">
              <w:t xml:space="preserve">Протокол </w:t>
            </w:r>
            <w:r>
              <w:t>от 30</w:t>
            </w:r>
            <w:r w:rsidRPr="00881C56">
              <w:t>.08.201</w:t>
            </w:r>
            <w:r>
              <w:t>8</w:t>
            </w:r>
            <w:r w:rsidRPr="00881C56">
              <w:t>г    №1</w:t>
            </w:r>
          </w:p>
        </w:tc>
        <w:tc>
          <w:tcPr>
            <w:tcW w:w="2780" w:type="dxa"/>
          </w:tcPr>
          <w:p w:rsidR="00210FA2" w:rsidRPr="00881C56" w:rsidRDefault="00210FA2" w:rsidP="00C44191">
            <w:pPr>
              <w:rPr>
                <w:rFonts w:eastAsia="Calibri"/>
              </w:rPr>
            </w:pPr>
            <w:r w:rsidRPr="00881C56">
              <w:rPr>
                <w:b/>
              </w:rPr>
              <w:t xml:space="preserve">       «Утверждаю»</w:t>
            </w:r>
          </w:p>
          <w:p w:rsidR="00210FA2" w:rsidRPr="00881C56" w:rsidRDefault="00210FA2" w:rsidP="00C44191">
            <w:r w:rsidRPr="00881C56">
              <w:t xml:space="preserve">Директор МБОУ СОШ </w:t>
            </w:r>
          </w:p>
          <w:p w:rsidR="00210FA2" w:rsidRPr="00881C56" w:rsidRDefault="00210FA2" w:rsidP="00C44191">
            <w:r w:rsidRPr="00881C56">
              <w:t xml:space="preserve">с. Большой </w:t>
            </w:r>
            <w:proofErr w:type="spellStart"/>
            <w:r w:rsidRPr="00881C56">
              <w:t>Самовец</w:t>
            </w:r>
            <w:proofErr w:type="spellEnd"/>
          </w:p>
          <w:p w:rsidR="00C94F86" w:rsidRDefault="00210FA2" w:rsidP="00C44191">
            <w:r w:rsidRPr="00881C56">
              <w:t>____</w:t>
            </w:r>
            <w:r>
              <w:t>____</w:t>
            </w:r>
            <w:r w:rsidRPr="00881C56">
              <w:t>___</w:t>
            </w:r>
          </w:p>
          <w:p w:rsidR="00210FA2" w:rsidRPr="00881C56" w:rsidRDefault="00210FA2" w:rsidP="00C44191">
            <w:r w:rsidRPr="00881C56">
              <w:t xml:space="preserve">Д.Ю. </w:t>
            </w:r>
            <w:r w:rsidR="00C94F86">
              <w:t xml:space="preserve"> </w:t>
            </w:r>
            <w:proofErr w:type="spellStart"/>
            <w:r w:rsidR="00C94F86">
              <w:t>Ф</w:t>
            </w:r>
            <w:r w:rsidRPr="00881C56">
              <w:t>едерякин</w:t>
            </w:r>
            <w:proofErr w:type="spellEnd"/>
          </w:p>
          <w:p w:rsidR="00210FA2" w:rsidRPr="00881C56" w:rsidRDefault="00210FA2" w:rsidP="00C44191">
            <w:r w:rsidRPr="00881C56">
              <w:t xml:space="preserve">Приказ </w:t>
            </w:r>
            <w:r>
              <w:t>от 31.08.2018 г. №105</w:t>
            </w:r>
          </w:p>
          <w:p w:rsidR="00210FA2" w:rsidRPr="00881C56" w:rsidRDefault="00210FA2" w:rsidP="00C44191"/>
          <w:p w:rsidR="00210FA2" w:rsidRPr="00881C56" w:rsidRDefault="00210FA2" w:rsidP="00C44191">
            <w:pPr>
              <w:rPr>
                <w:rFonts w:eastAsia="Calibri"/>
                <w:lang w:eastAsia="en-US"/>
              </w:rPr>
            </w:pPr>
          </w:p>
        </w:tc>
      </w:tr>
    </w:tbl>
    <w:p w:rsidR="00210FA2" w:rsidRDefault="00210FA2" w:rsidP="00210FA2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210FA2" w:rsidRDefault="00210FA2" w:rsidP="00210FA2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210FA2" w:rsidRDefault="00210FA2" w:rsidP="00210FA2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210FA2" w:rsidRDefault="00210FA2" w:rsidP="00210FA2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210FA2" w:rsidRDefault="00210FA2" w:rsidP="00210FA2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210FA2" w:rsidRDefault="00210FA2" w:rsidP="00210FA2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210FA2" w:rsidRDefault="00210FA2" w:rsidP="00210FA2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 xml:space="preserve">Рабочая программа </w:t>
      </w:r>
    </w:p>
    <w:p w:rsidR="00210FA2" w:rsidRDefault="00210FA2" w:rsidP="00210FA2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>по учебному предмету «Химия»</w:t>
      </w:r>
    </w:p>
    <w:p w:rsidR="00210FA2" w:rsidRPr="00B80FC7" w:rsidRDefault="00210FA2" w:rsidP="00210FA2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  <w:r w:rsidRPr="00B80FC7">
        <w:rPr>
          <w:bCs/>
          <w:color w:val="000000"/>
          <w:w w:val="133"/>
          <w:sz w:val="24"/>
          <w:szCs w:val="24"/>
        </w:rPr>
        <w:t>(наименование учебного предмета (курса)</w:t>
      </w:r>
    </w:p>
    <w:p w:rsidR="00210FA2" w:rsidRDefault="00210FA2" w:rsidP="00210FA2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 xml:space="preserve">(приложение к ФГОС </w:t>
      </w:r>
      <w:r w:rsidR="002D04F8">
        <w:rPr>
          <w:b/>
          <w:bCs/>
          <w:color w:val="000000"/>
          <w:w w:val="133"/>
          <w:sz w:val="44"/>
          <w:szCs w:val="44"/>
        </w:rPr>
        <w:t>С</w:t>
      </w:r>
      <w:r>
        <w:rPr>
          <w:b/>
          <w:bCs/>
          <w:color w:val="000000"/>
          <w:w w:val="133"/>
          <w:sz w:val="44"/>
          <w:szCs w:val="44"/>
        </w:rPr>
        <w:t>ОП)</w:t>
      </w:r>
    </w:p>
    <w:p w:rsidR="00210FA2" w:rsidRDefault="00210FA2" w:rsidP="00210FA2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 xml:space="preserve">10 </w:t>
      </w:r>
      <w:r w:rsidRPr="005B7E68">
        <w:rPr>
          <w:b/>
          <w:bCs/>
          <w:color w:val="000000"/>
          <w:w w:val="133"/>
          <w:sz w:val="44"/>
          <w:szCs w:val="44"/>
        </w:rPr>
        <w:t>класс</w:t>
      </w:r>
    </w:p>
    <w:p w:rsidR="00210FA2" w:rsidRDefault="00210FA2" w:rsidP="00210FA2">
      <w:pPr>
        <w:shd w:val="clear" w:color="auto" w:fill="FFFFFF"/>
        <w:spacing w:line="360" w:lineRule="auto"/>
        <w:ind w:left="-142" w:right="57"/>
        <w:jc w:val="center"/>
        <w:rPr>
          <w:b/>
          <w:color w:val="000000"/>
          <w:spacing w:val="15"/>
          <w:w w:val="124"/>
          <w:sz w:val="36"/>
          <w:szCs w:val="36"/>
        </w:rPr>
      </w:pPr>
      <w:r w:rsidRPr="005B7E68">
        <w:rPr>
          <w:b/>
          <w:bCs/>
          <w:color w:val="000000"/>
          <w:w w:val="133"/>
          <w:sz w:val="44"/>
          <w:szCs w:val="44"/>
        </w:rPr>
        <w:t xml:space="preserve">на </w:t>
      </w:r>
      <w:r w:rsidRPr="005B7E68">
        <w:rPr>
          <w:b/>
          <w:color w:val="000000"/>
          <w:spacing w:val="15"/>
          <w:w w:val="124"/>
          <w:sz w:val="44"/>
          <w:szCs w:val="44"/>
        </w:rPr>
        <w:t>201</w:t>
      </w:r>
      <w:r>
        <w:rPr>
          <w:b/>
          <w:color w:val="000000"/>
          <w:spacing w:val="15"/>
          <w:w w:val="124"/>
          <w:sz w:val="44"/>
          <w:szCs w:val="44"/>
        </w:rPr>
        <w:t>8</w:t>
      </w:r>
      <w:r w:rsidRPr="005B7E68">
        <w:rPr>
          <w:b/>
          <w:color w:val="000000"/>
          <w:spacing w:val="15"/>
          <w:w w:val="124"/>
          <w:sz w:val="44"/>
          <w:szCs w:val="44"/>
        </w:rPr>
        <w:t>-201</w:t>
      </w:r>
      <w:r>
        <w:rPr>
          <w:b/>
          <w:color w:val="000000"/>
          <w:spacing w:val="15"/>
          <w:w w:val="124"/>
          <w:sz w:val="44"/>
          <w:szCs w:val="44"/>
        </w:rPr>
        <w:t xml:space="preserve">9 </w:t>
      </w:r>
      <w:r w:rsidRPr="005B7E68">
        <w:rPr>
          <w:b/>
          <w:color w:val="000000"/>
          <w:spacing w:val="15"/>
          <w:w w:val="124"/>
          <w:sz w:val="44"/>
          <w:szCs w:val="44"/>
        </w:rPr>
        <w:t>учебный год</w:t>
      </w:r>
      <w:r w:rsidRPr="005B7E68">
        <w:rPr>
          <w:b/>
          <w:color w:val="000000"/>
          <w:spacing w:val="15"/>
          <w:w w:val="124"/>
          <w:sz w:val="36"/>
          <w:szCs w:val="36"/>
        </w:rPr>
        <w:t xml:space="preserve"> </w:t>
      </w:r>
    </w:p>
    <w:p w:rsidR="00210FA2" w:rsidRPr="00B80FC7" w:rsidRDefault="00210FA2" w:rsidP="00210FA2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  <w:r w:rsidRPr="00B80FC7">
        <w:rPr>
          <w:bCs/>
          <w:color w:val="000000"/>
          <w:w w:val="133"/>
          <w:sz w:val="24"/>
          <w:szCs w:val="24"/>
        </w:rPr>
        <w:t>(</w:t>
      </w:r>
      <w:r>
        <w:rPr>
          <w:bCs/>
          <w:color w:val="000000"/>
          <w:w w:val="133"/>
          <w:sz w:val="24"/>
          <w:szCs w:val="24"/>
        </w:rPr>
        <w:t>срок реализации программы</w:t>
      </w:r>
      <w:r w:rsidRPr="00B80FC7">
        <w:rPr>
          <w:bCs/>
          <w:color w:val="000000"/>
          <w:w w:val="133"/>
          <w:sz w:val="24"/>
          <w:szCs w:val="24"/>
        </w:rPr>
        <w:t>)</w:t>
      </w:r>
    </w:p>
    <w:p w:rsidR="00210FA2" w:rsidRPr="005B7E68" w:rsidRDefault="00210FA2" w:rsidP="00210FA2">
      <w:pPr>
        <w:shd w:val="clear" w:color="auto" w:fill="FFFFFF"/>
        <w:spacing w:line="360" w:lineRule="auto"/>
        <w:ind w:left="-142" w:right="57"/>
        <w:jc w:val="center"/>
        <w:rPr>
          <w:b/>
          <w:color w:val="000000"/>
          <w:spacing w:val="15"/>
          <w:w w:val="124"/>
          <w:sz w:val="36"/>
          <w:szCs w:val="36"/>
        </w:rPr>
      </w:pPr>
    </w:p>
    <w:p w:rsidR="00210FA2" w:rsidRPr="00480034" w:rsidRDefault="00210FA2" w:rsidP="00210FA2">
      <w:pPr>
        <w:shd w:val="clear" w:color="auto" w:fill="FFFFFF"/>
        <w:jc w:val="center"/>
        <w:rPr>
          <w:color w:val="000000"/>
          <w:spacing w:val="15"/>
          <w:w w:val="124"/>
          <w:sz w:val="36"/>
          <w:szCs w:val="36"/>
        </w:rPr>
      </w:pPr>
    </w:p>
    <w:p w:rsidR="00210FA2" w:rsidRDefault="00210FA2" w:rsidP="00210FA2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210FA2" w:rsidRDefault="00210FA2" w:rsidP="00210FA2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210FA2" w:rsidRDefault="00210FA2" w:rsidP="00210FA2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210FA2" w:rsidRPr="00B80FC7" w:rsidRDefault="00210FA2" w:rsidP="00210FA2">
      <w:pPr>
        <w:shd w:val="clear" w:color="auto" w:fill="FFFFFF"/>
        <w:jc w:val="right"/>
        <w:rPr>
          <w:color w:val="000000"/>
          <w:spacing w:val="15"/>
          <w:w w:val="124"/>
        </w:rPr>
      </w:pPr>
      <w:r w:rsidRPr="00B80FC7">
        <w:rPr>
          <w:color w:val="000000"/>
          <w:spacing w:val="15"/>
          <w:w w:val="124"/>
        </w:rPr>
        <w:t>Ф.И.О. учителя (преподавателя), составившего рабочую программу:</w:t>
      </w:r>
    </w:p>
    <w:p w:rsidR="00210FA2" w:rsidRDefault="00210FA2" w:rsidP="00210FA2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  <w:proofErr w:type="spellStart"/>
      <w:r>
        <w:rPr>
          <w:color w:val="000000"/>
          <w:spacing w:val="15"/>
          <w:w w:val="124"/>
          <w:sz w:val="32"/>
          <w:szCs w:val="32"/>
        </w:rPr>
        <w:t>СучковаО.Н</w:t>
      </w:r>
      <w:proofErr w:type="spellEnd"/>
      <w:r>
        <w:rPr>
          <w:color w:val="000000"/>
          <w:spacing w:val="15"/>
          <w:w w:val="124"/>
          <w:sz w:val="32"/>
          <w:szCs w:val="32"/>
        </w:rPr>
        <w:t>.</w:t>
      </w:r>
    </w:p>
    <w:p w:rsidR="001B4846" w:rsidRDefault="002D04F8"/>
    <w:p w:rsidR="00210FA2" w:rsidRDefault="00210FA2"/>
    <w:p w:rsidR="00210FA2" w:rsidRDefault="00210FA2"/>
    <w:p w:rsidR="00210FA2" w:rsidRDefault="00210FA2"/>
    <w:p w:rsidR="00210FA2" w:rsidRDefault="00210FA2"/>
    <w:p w:rsidR="00210FA2" w:rsidRDefault="00210FA2"/>
    <w:p w:rsidR="00210FA2" w:rsidRDefault="00210FA2"/>
    <w:p w:rsidR="00C94F86" w:rsidRPr="00235DD1" w:rsidRDefault="00210FA2" w:rsidP="00C94F8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lastRenderedPageBreak/>
        <w:t> </w:t>
      </w:r>
      <w:r w:rsidR="00C94F86" w:rsidRPr="00E77464">
        <w:rPr>
          <w:rFonts w:ascii="Verdana" w:hAnsi="Verdana"/>
          <w:b/>
          <w:bCs/>
          <w:color w:val="000000"/>
        </w:rPr>
        <w:t xml:space="preserve">I. </w:t>
      </w:r>
      <w:r w:rsidR="00C94F86" w:rsidRPr="00E77464">
        <w:rPr>
          <w:b/>
          <w:bCs/>
          <w:color w:val="000000"/>
          <w:sz w:val="24"/>
          <w:szCs w:val="24"/>
        </w:rPr>
        <w:t xml:space="preserve">ПЛАНИРУЕМЫЕ РЕЗУЛЬТАТЫ </w:t>
      </w:r>
      <w:r w:rsidR="00C94F86" w:rsidRPr="00DC7B4F">
        <w:rPr>
          <w:b/>
          <w:bCs/>
          <w:color w:val="000000"/>
          <w:sz w:val="24"/>
          <w:szCs w:val="24"/>
        </w:rPr>
        <w:t>ОСВОЕНИЯ УЧЕБНОГО ПРЕДМЕТА</w:t>
      </w:r>
    </w:p>
    <w:p w:rsidR="00210FA2" w:rsidRPr="00235DD1" w:rsidRDefault="00210FA2" w:rsidP="00210FA2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Личностные результаты</w:t>
      </w:r>
      <w:r w:rsidRPr="00235DD1">
        <w:rPr>
          <w:color w:val="000000"/>
          <w:sz w:val="24"/>
          <w:szCs w:val="24"/>
        </w:rPr>
        <w:t> освоения программы учебного предмета отражают: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ЛР1.Формирование чувства гордости за российскую химическую науку.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ЛР2.Воспитание ответственное отношения к природе, осознание необходимости защиты окружающей среды, стремление к здоровому образу жизни.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ЛР3.Подготовка к осознанному выбору индивидуальной образовательной или профессиональной траектории.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ЛР4.Умение управлять своей познавательной деятельностью.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 xml:space="preserve">ЛР5.Развитие готовности к решению творческих задач, умения находить адекватные способы  поведения и взаимодействия с партнерами во время учебной и </w:t>
      </w:r>
      <w:proofErr w:type="spellStart"/>
      <w:r w:rsidRPr="00235DD1">
        <w:rPr>
          <w:color w:val="000000"/>
          <w:sz w:val="24"/>
          <w:szCs w:val="24"/>
        </w:rPr>
        <w:t>внеучебной</w:t>
      </w:r>
      <w:proofErr w:type="spellEnd"/>
      <w:r w:rsidRPr="00235DD1">
        <w:rPr>
          <w:color w:val="000000"/>
          <w:sz w:val="24"/>
          <w:szCs w:val="24"/>
        </w:rPr>
        <w:t xml:space="preserve"> деятельности; способности оценивать проблемные ситуации и оперативно принимать ответственные решения в различных продуктивных видах деятельности (учебная, поисково-исследовательская, клубная, проектная, кружковая и т.п.).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ЛР6.Формирование химико-экологической культуры, являющейся составной частью экологической и общей  культуры и научного мировоззрения.</w:t>
      </w:r>
    </w:p>
    <w:p w:rsidR="00210FA2" w:rsidRPr="00235DD1" w:rsidRDefault="00210FA2" w:rsidP="00210FA2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235DD1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235DD1">
        <w:rPr>
          <w:b/>
          <w:bCs/>
          <w:color w:val="000000"/>
          <w:sz w:val="24"/>
          <w:szCs w:val="24"/>
        </w:rPr>
        <w:t xml:space="preserve"> результаты</w:t>
      </w:r>
      <w:r w:rsidRPr="00235DD1">
        <w:rPr>
          <w:color w:val="000000"/>
          <w:sz w:val="24"/>
          <w:szCs w:val="24"/>
        </w:rPr>
        <w:t> освоения программы учебного предмета: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МР1.Использование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МР2.Использование основных интеллектуальных операций: анализ, синтез, сравнение, обобщение, систематизация, формулирование гипотез, выявление причинно-следственных связей, поиск аналогов, понимание проблемы.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МР3.Умение генерировать  идеи и распределять средства, необходимые для их реализации.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МР4.Умение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литературой, в том числе и на электронных носителях; соблюдать нормы информационной избирательности, этики.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МР5.Умение пользоваться на практике основными логическими приемами, методами наблюдения, моделирования, объяснения, решения проблем, прогнозирования и др.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МР6.Умения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МР7.Умения выполнять познавательные и практические задания, в том числе  с использованием проектной деятельности на уроках и в доступной социальной практике.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МР8. Умение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мнение.</w:t>
      </w:r>
    </w:p>
    <w:p w:rsidR="00210FA2" w:rsidRPr="00235DD1" w:rsidRDefault="00210FA2" w:rsidP="00210FA2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Предметные результаты</w:t>
      </w:r>
      <w:r w:rsidRPr="00235DD1">
        <w:rPr>
          <w:color w:val="000000"/>
          <w:sz w:val="24"/>
          <w:szCs w:val="24"/>
        </w:rPr>
        <w:t> освоения программы учебного предмета: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ПР1.Давать определения изученным понятиям.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ПР2.Описывать демонстрационные и самостоятельно проведенные эксперименты.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ПР3.Описывать и различать изученные классы неорганических и органических соединений, химические реакции.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ПР4. Классифицировать изученные объекты и явления.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ПР5.Наблюдать демонстрируемые и самостоятельно проводимые опыты и химические реакции, протекающие в природе и в быту.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ПР6.Делать выводы и умозаключения из наблюдений изученных химических закономерностей, прогнозировать свойства неизученных веществ по аналогии со свойствами изученных.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ПР7.Структурировать изученный материал.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ПР8.Инетрпретировать химическую информацию, полученную из других источников.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lastRenderedPageBreak/>
        <w:t>ПР9.Моделировать строение простейших молекул неорганических и органических веществ, кристаллов.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ПР10.Анализировать и оценивать  последствия для окружающей среды бытовой и производственной деятельности человека, связанной с переработкой веществ.</w:t>
      </w:r>
    </w:p>
    <w:p w:rsidR="00210FA2" w:rsidRPr="00235DD1" w:rsidRDefault="00210FA2" w:rsidP="00210F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ПР11.Проводить химический эксперимент.</w:t>
      </w:r>
    </w:p>
    <w:p w:rsidR="00210FA2" w:rsidRDefault="00210FA2" w:rsidP="00210FA2">
      <w:pPr>
        <w:shd w:val="clear" w:color="auto" w:fill="FFFFFF"/>
        <w:jc w:val="both"/>
        <w:rPr>
          <w:color w:val="000000"/>
          <w:sz w:val="24"/>
          <w:szCs w:val="24"/>
        </w:rPr>
      </w:pPr>
      <w:r w:rsidRPr="00235DD1">
        <w:rPr>
          <w:color w:val="000000"/>
          <w:sz w:val="24"/>
          <w:szCs w:val="24"/>
        </w:rPr>
        <w:t>ПР12.Оказывать первую помощь при отравлениях, ожогах и других травмах, связанных с  веществами и лабораторным оборудованием.</w:t>
      </w:r>
    </w:p>
    <w:p w:rsidR="00210FA2" w:rsidRDefault="00210FA2" w:rsidP="00210FA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0FA2" w:rsidRDefault="00210FA2" w:rsidP="00C94F86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</w:t>
      </w:r>
      <w:r w:rsidRPr="000D2DEF">
        <w:rPr>
          <w:b/>
          <w:bCs/>
          <w:color w:val="000000"/>
          <w:sz w:val="28"/>
          <w:szCs w:val="28"/>
        </w:rPr>
        <w:t xml:space="preserve">  </w:t>
      </w:r>
      <w:r w:rsidR="00C94F86" w:rsidRPr="006816EA">
        <w:rPr>
          <w:b/>
          <w:bCs/>
          <w:sz w:val="24"/>
          <w:szCs w:val="24"/>
        </w:rPr>
        <w:t>II. СОДЕРЖАНИЕ УЧЕБНОГО КУРСА</w:t>
      </w:r>
    </w:p>
    <w:p w:rsidR="00C94F86" w:rsidRPr="00235DD1" w:rsidRDefault="00C94F86" w:rsidP="00C94F8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10FA2" w:rsidRPr="00235DD1" w:rsidRDefault="00210FA2" w:rsidP="00210FA2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Раздел 1. ТЕОРИЯ ОСНОВЫ ОРГАНИЧЕСКОЙ ХИМИИ (</w:t>
      </w:r>
      <w:r>
        <w:rPr>
          <w:b/>
          <w:bCs/>
          <w:color w:val="000000"/>
          <w:sz w:val="24"/>
          <w:szCs w:val="24"/>
        </w:rPr>
        <w:t>4</w:t>
      </w:r>
      <w:r w:rsidRPr="00235DD1">
        <w:rPr>
          <w:b/>
          <w:bCs/>
          <w:color w:val="000000"/>
          <w:sz w:val="24"/>
          <w:szCs w:val="24"/>
        </w:rPr>
        <w:t>ч)</w:t>
      </w:r>
    </w:p>
    <w:p w:rsidR="00210FA2" w:rsidRPr="00235DD1" w:rsidRDefault="00210FA2" w:rsidP="00210FA2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 xml:space="preserve">Тема 1. Теория </w:t>
      </w:r>
      <w:r>
        <w:rPr>
          <w:b/>
          <w:bCs/>
          <w:color w:val="000000"/>
          <w:sz w:val="24"/>
          <w:szCs w:val="24"/>
        </w:rPr>
        <w:t>химического строения органических соединений</w:t>
      </w:r>
      <w:r w:rsidRPr="00235DD1">
        <w:rPr>
          <w:b/>
          <w:bCs/>
          <w:color w:val="000000"/>
          <w:sz w:val="24"/>
          <w:szCs w:val="24"/>
        </w:rPr>
        <w:t xml:space="preserve"> (</w:t>
      </w:r>
      <w:r>
        <w:rPr>
          <w:b/>
          <w:bCs/>
          <w:color w:val="000000"/>
          <w:sz w:val="24"/>
          <w:szCs w:val="24"/>
        </w:rPr>
        <w:t>4</w:t>
      </w:r>
      <w:r w:rsidRPr="00235DD1">
        <w:rPr>
          <w:b/>
          <w:bCs/>
          <w:color w:val="000000"/>
          <w:sz w:val="24"/>
          <w:szCs w:val="24"/>
        </w:rPr>
        <w:t>ч)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Формирование органической химии как науки. Теория строения органических соединений  А. М. Бутлерова. Углеродный скелет. Радикалы. Функциональные группы. Гомологический ряд. Гомологи. Структурная изомерия. Номенклатура.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Электронная природа химических связей в органических соединениях.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Классификация органических соединений.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</w:t>
      </w:r>
      <w:r w:rsidRPr="00235DD1">
        <w:rPr>
          <w:color w:val="000000"/>
          <w:sz w:val="24"/>
          <w:szCs w:val="24"/>
        </w:rPr>
        <w:t> Образцы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</w:t>
      </w:r>
    </w:p>
    <w:p w:rsidR="00210FA2" w:rsidRPr="00235DD1" w:rsidRDefault="00210FA2" w:rsidP="00210FA2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Раздел 2. УГЛЕВОДОРОДЫ (</w:t>
      </w:r>
      <w:r>
        <w:rPr>
          <w:b/>
          <w:bCs/>
          <w:color w:val="000000"/>
          <w:sz w:val="24"/>
          <w:szCs w:val="24"/>
        </w:rPr>
        <w:t>25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10FA2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Тема 2. Предельные углеводороды (</w:t>
      </w:r>
      <w:proofErr w:type="spellStart"/>
      <w:r w:rsidRPr="00235DD1">
        <w:rPr>
          <w:b/>
          <w:bCs/>
          <w:color w:val="000000"/>
          <w:sz w:val="24"/>
          <w:szCs w:val="24"/>
        </w:rPr>
        <w:t>алканы</w:t>
      </w:r>
      <w:proofErr w:type="spellEnd"/>
      <w:r w:rsidRPr="00235DD1">
        <w:rPr>
          <w:b/>
          <w:bCs/>
          <w:color w:val="000000"/>
          <w:sz w:val="24"/>
          <w:szCs w:val="24"/>
        </w:rPr>
        <w:t>) (</w:t>
      </w:r>
      <w:r>
        <w:rPr>
          <w:b/>
          <w:bCs/>
          <w:color w:val="000000"/>
          <w:sz w:val="24"/>
          <w:szCs w:val="24"/>
        </w:rPr>
        <w:t>7</w:t>
      </w:r>
      <w:r w:rsidRPr="00235DD1">
        <w:rPr>
          <w:b/>
          <w:bCs/>
          <w:color w:val="000000"/>
          <w:sz w:val="24"/>
          <w:szCs w:val="24"/>
        </w:rPr>
        <w:t>ч)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 xml:space="preserve">Строение </w:t>
      </w:r>
      <w:proofErr w:type="spellStart"/>
      <w:r w:rsidRPr="00235DD1">
        <w:rPr>
          <w:color w:val="000000"/>
          <w:sz w:val="24"/>
          <w:szCs w:val="24"/>
        </w:rPr>
        <w:t>алканов</w:t>
      </w:r>
      <w:proofErr w:type="spellEnd"/>
      <w:r w:rsidRPr="00235DD1">
        <w:rPr>
          <w:color w:val="000000"/>
          <w:sz w:val="24"/>
          <w:szCs w:val="24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235DD1">
        <w:rPr>
          <w:color w:val="000000"/>
          <w:sz w:val="24"/>
          <w:szCs w:val="24"/>
        </w:rPr>
        <w:t>алканов</w:t>
      </w:r>
      <w:proofErr w:type="spellEnd"/>
      <w:r w:rsidRPr="00235DD1">
        <w:rPr>
          <w:color w:val="000000"/>
          <w:sz w:val="24"/>
          <w:szCs w:val="24"/>
        </w:rPr>
        <w:t xml:space="preserve">. Реакция замещения. Получение и применение </w:t>
      </w:r>
      <w:proofErr w:type="spellStart"/>
      <w:r w:rsidRPr="00235DD1">
        <w:rPr>
          <w:color w:val="000000"/>
          <w:sz w:val="24"/>
          <w:szCs w:val="24"/>
        </w:rPr>
        <w:t>алканов</w:t>
      </w:r>
      <w:proofErr w:type="spellEnd"/>
      <w:r w:rsidRPr="00235DD1">
        <w:rPr>
          <w:color w:val="000000"/>
          <w:sz w:val="24"/>
          <w:szCs w:val="24"/>
        </w:rPr>
        <w:t xml:space="preserve">. Понятие о </w:t>
      </w:r>
      <w:proofErr w:type="spellStart"/>
      <w:r w:rsidRPr="00235DD1">
        <w:rPr>
          <w:color w:val="000000"/>
          <w:sz w:val="24"/>
          <w:szCs w:val="24"/>
        </w:rPr>
        <w:t>циклоалканах</w:t>
      </w:r>
      <w:proofErr w:type="spellEnd"/>
      <w:r w:rsidRPr="00235DD1">
        <w:rPr>
          <w:color w:val="000000"/>
          <w:sz w:val="24"/>
          <w:szCs w:val="24"/>
        </w:rPr>
        <w:t>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 </w:t>
      </w:r>
      <w:r w:rsidRPr="00235DD1">
        <w:rPr>
          <w:color w:val="000000"/>
          <w:sz w:val="24"/>
          <w:szCs w:val="24"/>
        </w:rPr>
        <w:t xml:space="preserve">Взрыв смеси метана с воздухом. Отношение </w:t>
      </w:r>
      <w:proofErr w:type="spellStart"/>
      <w:r w:rsidRPr="00235DD1">
        <w:rPr>
          <w:color w:val="000000"/>
          <w:sz w:val="24"/>
          <w:szCs w:val="24"/>
        </w:rPr>
        <w:t>алканов</w:t>
      </w:r>
      <w:proofErr w:type="spellEnd"/>
      <w:r w:rsidRPr="00235DD1">
        <w:rPr>
          <w:color w:val="000000"/>
          <w:sz w:val="24"/>
          <w:szCs w:val="24"/>
        </w:rPr>
        <w:t xml:space="preserve"> к кислотам, щелочам, раствору перманганата калия и бромной воде.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Лабораторные опыты. </w:t>
      </w:r>
      <w:r w:rsidRPr="00235DD1">
        <w:rPr>
          <w:color w:val="000000"/>
          <w:sz w:val="24"/>
          <w:szCs w:val="24"/>
        </w:rPr>
        <w:t>Изготовление моделей молекул углеводородов и галогенпроизводных.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Расчетные задачи.</w:t>
      </w:r>
      <w:r w:rsidRPr="00235DD1">
        <w:rPr>
          <w:color w:val="000000"/>
          <w:sz w:val="24"/>
          <w:szCs w:val="24"/>
        </w:rPr>
        <w:t> Нахождение молекулярной формулы органического соединения по массе (объему) продуктов сгорания.</w:t>
      </w:r>
    </w:p>
    <w:p w:rsidR="00210FA2" w:rsidRPr="00235DD1" w:rsidRDefault="00210FA2" w:rsidP="00210FA2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Тема 3. Непредельные углеводороды (</w:t>
      </w:r>
      <w:r>
        <w:rPr>
          <w:b/>
          <w:bCs/>
          <w:color w:val="000000"/>
          <w:sz w:val="24"/>
          <w:szCs w:val="24"/>
        </w:rPr>
        <w:t>6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proofErr w:type="spellStart"/>
      <w:r w:rsidRPr="00235DD1">
        <w:rPr>
          <w:color w:val="000000"/>
          <w:sz w:val="24"/>
          <w:szCs w:val="24"/>
        </w:rPr>
        <w:t>Алкены</w:t>
      </w:r>
      <w:proofErr w:type="spellEnd"/>
      <w:r w:rsidRPr="00235DD1">
        <w:rPr>
          <w:color w:val="000000"/>
          <w:sz w:val="24"/>
          <w:szCs w:val="24"/>
        </w:rPr>
        <w:t xml:space="preserve">. Строение </w:t>
      </w:r>
      <w:proofErr w:type="spellStart"/>
      <w:r w:rsidRPr="00235DD1">
        <w:rPr>
          <w:color w:val="000000"/>
          <w:sz w:val="24"/>
          <w:szCs w:val="24"/>
        </w:rPr>
        <w:t>алкенов</w:t>
      </w:r>
      <w:proofErr w:type="spellEnd"/>
      <w:r w:rsidRPr="00235DD1">
        <w:rPr>
          <w:color w:val="000000"/>
          <w:sz w:val="24"/>
          <w:szCs w:val="24"/>
        </w:rPr>
        <w:t xml:space="preserve">. Гомологический ряд. Номенклатура. Изомерия: углеродной цепи, положение кратной связи, </w:t>
      </w:r>
      <w:proofErr w:type="spellStart"/>
      <w:r w:rsidRPr="00235DD1">
        <w:rPr>
          <w:color w:val="000000"/>
          <w:sz w:val="24"/>
          <w:szCs w:val="24"/>
        </w:rPr>
        <w:t>цис</w:t>
      </w:r>
      <w:proofErr w:type="spellEnd"/>
      <w:r w:rsidRPr="00235DD1">
        <w:rPr>
          <w:color w:val="000000"/>
          <w:sz w:val="24"/>
          <w:szCs w:val="24"/>
        </w:rPr>
        <w:t xml:space="preserve">-, транс-изомерия. Химические свойства: реакции окисления, присоединения, полимеризации. Применение </w:t>
      </w:r>
      <w:proofErr w:type="spellStart"/>
      <w:r w:rsidRPr="00235DD1">
        <w:rPr>
          <w:color w:val="000000"/>
          <w:sz w:val="24"/>
          <w:szCs w:val="24"/>
        </w:rPr>
        <w:t>алкенов</w:t>
      </w:r>
      <w:proofErr w:type="spellEnd"/>
      <w:r w:rsidRPr="00235DD1">
        <w:rPr>
          <w:color w:val="000000"/>
          <w:sz w:val="24"/>
          <w:szCs w:val="24"/>
        </w:rPr>
        <w:t>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proofErr w:type="spellStart"/>
      <w:r w:rsidRPr="00235DD1">
        <w:rPr>
          <w:color w:val="000000"/>
          <w:sz w:val="24"/>
          <w:szCs w:val="24"/>
        </w:rPr>
        <w:t>Алкадиены</w:t>
      </w:r>
      <w:proofErr w:type="spellEnd"/>
      <w:r w:rsidRPr="00235DD1">
        <w:rPr>
          <w:color w:val="000000"/>
          <w:sz w:val="24"/>
          <w:szCs w:val="24"/>
        </w:rPr>
        <w:t>. Строение. Свойства, применение. Природный каучук.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proofErr w:type="spellStart"/>
      <w:r w:rsidRPr="00235DD1">
        <w:rPr>
          <w:color w:val="000000"/>
          <w:sz w:val="24"/>
          <w:szCs w:val="24"/>
        </w:rPr>
        <w:t>Алкины</w:t>
      </w:r>
      <w:proofErr w:type="spellEnd"/>
      <w:r w:rsidRPr="00235DD1">
        <w:rPr>
          <w:color w:val="000000"/>
          <w:sz w:val="24"/>
          <w:szCs w:val="24"/>
        </w:rPr>
        <w:t>. Строение ацетилена. Гомологи и изомеры. Номенклатура. Физические и химические свойства. Реакции присоединения и замещения. Применение.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</w:t>
      </w:r>
      <w:r w:rsidRPr="00235DD1">
        <w:rPr>
          <w:color w:val="000000"/>
          <w:sz w:val="24"/>
          <w:szCs w:val="24"/>
        </w:rPr>
        <w:t> 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Практическая работа.</w:t>
      </w:r>
      <w:r w:rsidRPr="00235DD1">
        <w:rPr>
          <w:color w:val="000000"/>
          <w:sz w:val="24"/>
          <w:szCs w:val="24"/>
        </w:rPr>
        <w:t> Получение этилена и изучение его свойств.</w:t>
      </w:r>
    </w:p>
    <w:p w:rsidR="00210FA2" w:rsidRPr="00235DD1" w:rsidRDefault="00210FA2" w:rsidP="00210FA2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Тема 4. Ароматические углеводороды (арены) (</w:t>
      </w:r>
      <w:r>
        <w:rPr>
          <w:b/>
          <w:bCs/>
          <w:color w:val="000000"/>
          <w:sz w:val="24"/>
          <w:szCs w:val="24"/>
        </w:rPr>
        <w:t>4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 </w:t>
      </w:r>
      <w:r w:rsidRPr="00235DD1">
        <w:rPr>
          <w:color w:val="000000"/>
          <w:sz w:val="24"/>
          <w:szCs w:val="24"/>
        </w:rPr>
        <w:t> 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210FA2" w:rsidRPr="00235DD1" w:rsidRDefault="00210FA2" w:rsidP="00210FA2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Тема 5. Природные источники углеводородов (</w:t>
      </w:r>
      <w:r>
        <w:rPr>
          <w:b/>
          <w:bCs/>
          <w:color w:val="000000"/>
          <w:sz w:val="24"/>
          <w:szCs w:val="24"/>
        </w:rPr>
        <w:t>4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Природный газ. Нефть и нефтепродукты. Физические свойства. Способы переработки нефти.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 </w:t>
      </w:r>
      <w:r w:rsidRPr="00235DD1">
        <w:rPr>
          <w:color w:val="000000"/>
          <w:sz w:val="24"/>
          <w:szCs w:val="24"/>
        </w:rPr>
        <w:t xml:space="preserve">Ознакомление с образцами продуктов </w:t>
      </w:r>
      <w:proofErr w:type="spellStart"/>
      <w:r w:rsidRPr="00235DD1">
        <w:rPr>
          <w:color w:val="000000"/>
          <w:sz w:val="24"/>
          <w:szCs w:val="24"/>
        </w:rPr>
        <w:t>нефтепеработки</w:t>
      </w:r>
      <w:proofErr w:type="spellEnd"/>
      <w:r w:rsidRPr="00235DD1">
        <w:rPr>
          <w:color w:val="000000"/>
          <w:sz w:val="24"/>
          <w:szCs w:val="24"/>
        </w:rPr>
        <w:t>.</w:t>
      </w:r>
    </w:p>
    <w:p w:rsidR="00210FA2" w:rsidRPr="00235DD1" w:rsidRDefault="00210FA2" w:rsidP="00210FA2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lastRenderedPageBreak/>
        <w:t>Раздел 3. КИСЛОРОДСОДЕРЖАЩИЕ ОРГАНИЧЕСКИЕ СОЕДИНЕНИЯ (12 ч)</w:t>
      </w:r>
    </w:p>
    <w:p w:rsidR="00210FA2" w:rsidRPr="00235DD1" w:rsidRDefault="00210FA2" w:rsidP="00210FA2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Тема 6. Спирты и фенолы (</w:t>
      </w:r>
      <w:r>
        <w:rPr>
          <w:b/>
          <w:bCs/>
          <w:color w:val="000000"/>
          <w:sz w:val="24"/>
          <w:szCs w:val="24"/>
        </w:rPr>
        <w:t>6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Многоатомные спирты. Этиленгликоль, глицерин. Свойства, применение.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Фенолы. Строение молекулы фенола. Взаимное влияние атомов в молекуле на примере фенола. Свойства. Токсичность фенола и его соединений. Применение фенола. Генетическая спиртов и фенола с углеводородами.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 </w:t>
      </w:r>
      <w:r w:rsidRPr="00235DD1">
        <w:rPr>
          <w:color w:val="000000"/>
          <w:sz w:val="24"/>
          <w:szCs w:val="24"/>
        </w:rPr>
        <w:t xml:space="preserve">Взаимодействие фенола с бромной водой и раствором </w:t>
      </w:r>
      <w:proofErr w:type="spellStart"/>
      <w:r w:rsidRPr="00235DD1">
        <w:rPr>
          <w:color w:val="000000"/>
          <w:sz w:val="24"/>
          <w:szCs w:val="24"/>
        </w:rPr>
        <w:t>гидроксида</w:t>
      </w:r>
      <w:proofErr w:type="spellEnd"/>
      <w:r w:rsidRPr="00235DD1">
        <w:rPr>
          <w:color w:val="000000"/>
          <w:sz w:val="24"/>
          <w:szCs w:val="24"/>
        </w:rPr>
        <w:t xml:space="preserve"> натрия. Растворение глицерина в воде. Реакция глицерина с </w:t>
      </w:r>
      <w:proofErr w:type="spellStart"/>
      <w:r w:rsidRPr="00235DD1">
        <w:rPr>
          <w:color w:val="000000"/>
          <w:sz w:val="24"/>
          <w:szCs w:val="24"/>
        </w:rPr>
        <w:t>гидроксидом</w:t>
      </w:r>
      <w:proofErr w:type="spellEnd"/>
      <w:r w:rsidRPr="00235DD1">
        <w:rPr>
          <w:color w:val="000000"/>
          <w:sz w:val="24"/>
          <w:szCs w:val="24"/>
        </w:rPr>
        <w:t xml:space="preserve"> меди (II).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Расчетные задачи. </w:t>
      </w:r>
      <w:r w:rsidRPr="00235DD1">
        <w:rPr>
          <w:color w:val="000000"/>
          <w:sz w:val="24"/>
          <w:szCs w:val="24"/>
        </w:rPr>
        <w:t>Расчеты по химическим уравнениям, при условии что одно из реагирующих веществ дано в избытке.</w:t>
      </w:r>
    </w:p>
    <w:p w:rsidR="00210FA2" w:rsidRPr="00235DD1" w:rsidRDefault="00210FA2" w:rsidP="00210FA2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Тема 7. Альдегиды, кетоны (</w:t>
      </w:r>
      <w:r>
        <w:rPr>
          <w:b/>
          <w:bCs/>
          <w:color w:val="000000"/>
          <w:sz w:val="24"/>
          <w:szCs w:val="24"/>
        </w:rPr>
        <w:t>2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Default="00210FA2" w:rsidP="00210FA2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235DD1">
        <w:rPr>
          <w:color w:val="000000"/>
          <w:sz w:val="24"/>
          <w:szCs w:val="24"/>
        </w:rPr>
        <w:t>Альдегиды. Кетоны. Строение молекул. Функциональная группа. Изомерия и номенклатура. Формальдегид и ацетальдегид: свойства, получение и применение. Ацетон – представитель кетонов. Применение.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b/>
          <w:color w:val="000000"/>
        </w:rPr>
      </w:pPr>
      <w:r w:rsidRPr="000D2DEF">
        <w:rPr>
          <w:b/>
          <w:color w:val="000000"/>
          <w:sz w:val="24"/>
          <w:szCs w:val="24"/>
        </w:rPr>
        <w:t>Тема 8. Карбоновые кислоты (6 ч.)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Односоставные предельные карбоновые кислоты. Строение молекул. Функциональная группа. Изомерия и номенклатура. Свойства карбоновых кислот. Применение.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Краткие сведения о непредельных карбоновых кислотах.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Генетическая связь карбоновых кислот с другими классами органических соединений.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 </w:t>
      </w:r>
      <w:r w:rsidRPr="00235DD1">
        <w:rPr>
          <w:color w:val="000000"/>
          <w:sz w:val="24"/>
          <w:szCs w:val="24"/>
        </w:rPr>
        <w:t xml:space="preserve">Получение </w:t>
      </w:r>
      <w:proofErr w:type="spellStart"/>
      <w:r w:rsidRPr="00235DD1">
        <w:rPr>
          <w:color w:val="000000"/>
          <w:sz w:val="24"/>
          <w:szCs w:val="24"/>
        </w:rPr>
        <w:t>этаналя</w:t>
      </w:r>
      <w:proofErr w:type="spellEnd"/>
      <w:r w:rsidRPr="00235DD1">
        <w:rPr>
          <w:color w:val="000000"/>
          <w:sz w:val="24"/>
          <w:szCs w:val="24"/>
        </w:rPr>
        <w:t xml:space="preserve"> окислением этанола. Взаимодействие </w:t>
      </w:r>
      <w:proofErr w:type="spellStart"/>
      <w:r w:rsidRPr="00235DD1">
        <w:rPr>
          <w:color w:val="000000"/>
          <w:sz w:val="24"/>
          <w:szCs w:val="24"/>
        </w:rPr>
        <w:t>метаналя</w:t>
      </w:r>
      <w:proofErr w:type="spellEnd"/>
      <w:r w:rsidRPr="00235DD1">
        <w:rPr>
          <w:color w:val="000000"/>
          <w:sz w:val="24"/>
          <w:szCs w:val="24"/>
        </w:rPr>
        <w:t xml:space="preserve"> (</w:t>
      </w:r>
      <w:proofErr w:type="spellStart"/>
      <w:r w:rsidRPr="00235DD1">
        <w:rPr>
          <w:color w:val="000000"/>
          <w:sz w:val="24"/>
          <w:szCs w:val="24"/>
        </w:rPr>
        <w:t>этаналя</w:t>
      </w:r>
      <w:proofErr w:type="spellEnd"/>
      <w:r w:rsidRPr="00235DD1">
        <w:rPr>
          <w:color w:val="000000"/>
          <w:sz w:val="24"/>
          <w:szCs w:val="24"/>
        </w:rPr>
        <w:t xml:space="preserve">)  с аммиачным раствором оксида серебра (I) и </w:t>
      </w:r>
      <w:proofErr w:type="spellStart"/>
      <w:r w:rsidRPr="00235DD1">
        <w:rPr>
          <w:color w:val="000000"/>
          <w:sz w:val="24"/>
          <w:szCs w:val="24"/>
        </w:rPr>
        <w:t>гидроксидом</w:t>
      </w:r>
      <w:proofErr w:type="spellEnd"/>
      <w:r w:rsidRPr="00235DD1">
        <w:rPr>
          <w:color w:val="000000"/>
          <w:sz w:val="24"/>
          <w:szCs w:val="24"/>
        </w:rPr>
        <w:t xml:space="preserve"> меди (II). Растворение в ацетоне различных органических веществ.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Расчетные задачи. </w:t>
      </w:r>
      <w:r w:rsidRPr="00235DD1">
        <w:rPr>
          <w:color w:val="000000"/>
          <w:sz w:val="24"/>
          <w:szCs w:val="24"/>
        </w:rPr>
        <w:t>Определение массовой или объемной доли выхода продукта реакции от теоретически возможного.</w:t>
      </w:r>
    </w:p>
    <w:p w:rsidR="00210FA2" w:rsidRPr="00235DD1" w:rsidRDefault="00210FA2" w:rsidP="00210FA2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Тема  </w:t>
      </w:r>
      <w:r>
        <w:rPr>
          <w:b/>
          <w:bCs/>
          <w:color w:val="000000"/>
          <w:sz w:val="24"/>
          <w:szCs w:val="24"/>
        </w:rPr>
        <w:t>9</w:t>
      </w:r>
      <w:r w:rsidRPr="00235DD1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Сложные эфиры .</w:t>
      </w:r>
      <w:r w:rsidRPr="00235DD1">
        <w:rPr>
          <w:b/>
          <w:bCs/>
          <w:color w:val="000000"/>
          <w:sz w:val="24"/>
          <w:szCs w:val="24"/>
        </w:rPr>
        <w:t xml:space="preserve"> Жиры.   (</w:t>
      </w:r>
      <w:r>
        <w:rPr>
          <w:b/>
          <w:bCs/>
          <w:color w:val="000000"/>
          <w:sz w:val="24"/>
          <w:szCs w:val="24"/>
        </w:rPr>
        <w:t>3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Жиры. Нахождение в природе. Свойства. Применение.</w:t>
      </w:r>
    </w:p>
    <w:p w:rsidR="00210FA2" w:rsidRDefault="00210FA2" w:rsidP="00210FA2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235DD1">
        <w:rPr>
          <w:color w:val="000000"/>
          <w:sz w:val="24"/>
          <w:szCs w:val="24"/>
        </w:rPr>
        <w:t>Моющие средства. Правила безопасного обращения со средствами бытовой химии.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b/>
          <w:color w:val="000000"/>
        </w:rPr>
      </w:pPr>
      <w:r w:rsidRPr="000D2DEF">
        <w:rPr>
          <w:b/>
          <w:color w:val="000000"/>
          <w:sz w:val="24"/>
          <w:szCs w:val="24"/>
        </w:rPr>
        <w:t>Тема 10. Углеводы. (7 ч)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Глюкоза. Строение молекулы. Свойства глюкозы. Применение. Сахароза. Свойства, применение.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Крахмал и целлюлоза – представители природных полимеров. Реакция поликонденсации. Физические и химические свойства. Нахождение в природе. Применение. Ацетатное волокно.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 </w:t>
      </w:r>
      <w:r w:rsidRPr="00235DD1">
        <w:rPr>
          <w:color w:val="000000"/>
          <w:sz w:val="24"/>
          <w:szCs w:val="24"/>
        </w:rPr>
        <w:t>Растворимость жиров, доказательство их непредельного характера, омыление жиров. Сравнение свойств мыла и синтетических моющих средств.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 xml:space="preserve">Взаимодействие глюкозы с </w:t>
      </w:r>
      <w:proofErr w:type="spellStart"/>
      <w:r w:rsidRPr="00235DD1">
        <w:rPr>
          <w:color w:val="000000"/>
          <w:sz w:val="24"/>
          <w:szCs w:val="24"/>
        </w:rPr>
        <w:t>гидроксидом</w:t>
      </w:r>
      <w:proofErr w:type="spellEnd"/>
      <w:r w:rsidRPr="00235DD1">
        <w:rPr>
          <w:color w:val="000000"/>
          <w:sz w:val="24"/>
          <w:szCs w:val="24"/>
        </w:rPr>
        <w:t xml:space="preserve"> меди (II). Взаимодействие глюкозы с аммиачным раствором оксида серебра (I).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 xml:space="preserve">Взаимодействие сахарозы с </w:t>
      </w:r>
      <w:proofErr w:type="spellStart"/>
      <w:r w:rsidRPr="00235DD1">
        <w:rPr>
          <w:color w:val="000000"/>
          <w:sz w:val="24"/>
          <w:szCs w:val="24"/>
        </w:rPr>
        <w:t>гидроксидом</w:t>
      </w:r>
      <w:proofErr w:type="spellEnd"/>
      <w:r w:rsidRPr="00235DD1">
        <w:rPr>
          <w:color w:val="000000"/>
          <w:sz w:val="24"/>
          <w:szCs w:val="24"/>
        </w:rPr>
        <w:t xml:space="preserve"> кальция. Взаимодействие крахмала с йодом. Гидролиз крахмала. Ознакомление с образцами природных и искусственных волокон.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Практическая работа. </w:t>
      </w:r>
      <w:r w:rsidRPr="00235DD1">
        <w:rPr>
          <w:color w:val="000000"/>
          <w:sz w:val="24"/>
          <w:szCs w:val="24"/>
        </w:rPr>
        <w:t> Решение экспериментальных задач на получение и распознавание органических веществ.</w:t>
      </w:r>
    </w:p>
    <w:p w:rsidR="00210FA2" w:rsidRPr="00235DD1" w:rsidRDefault="00210FA2" w:rsidP="00210FA2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Раздел 4. АЗОТСОДЕРЖАЩИЕ ОРГАНИЧЕСКИЕ СОЕДИНЕНИЯ (</w:t>
      </w:r>
      <w:r>
        <w:rPr>
          <w:b/>
          <w:bCs/>
          <w:color w:val="000000"/>
          <w:sz w:val="24"/>
          <w:szCs w:val="24"/>
        </w:rPr>
        <w:t>3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10FA2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 xml:space="preserve">Тема </w:t>
      </w:r>
      <w:r>
        <w:rPr>
          <w:b/>
          <w:bCs/>
          <w:color w:val="000000"/>
          <w:sz w:val="24"/>
          <w:szCs w:val="24"/>
        </w:rPr>
        <w:t>11</w:t>
      </w:r>
      <w:r w:rsidRPr="00235DD1">
        <w:rPr>
          <w:b/>
          <w:bCs/>
          <w:color w:val="000000"/>
          <w:sz w:val="24"/>
          <w:szCs w:val="24"/>
        </w:rPr>
        <w:t>. Амины и аминокислоты (</w:t>
      </w:r>
      <w:r>
        <w:rPr>
          <w:b/>
          <w:bCs/>
          <w:color w:val="000000"/>
          <w:sz w:val="24"/>
          <w:szCs w:val="24"/>
        </w:rPr>
        <w:t>3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Амины. Строение молекул. Аминогруппа. Физические и химические свойства. Анилин. Свойства, применение.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 xml:space="preserve">Аминокислоты. Изомерия и номенклатура. Свойства. Аминокислоты как </w:t>
      </w:r>
      <w:proofErr w:type="spellStart"/>
      <w:r w:rsidRPr="00235DD1">
        <w:rPr>
          <w:color w:val="000000"/>
          <w:sz w:val="24"/>
          <w:szCs w:val="24"/>
        </w:rPr>
        <w:t>амфотерные</w:t>
      </w:r>
      <w:proofErr w:type="spellEnd"/>
      <w:r w:rsidRPr="00235DD1">
        <w:rPr>
          <w:color w:val="000000"/>
          <w:sz w:val="24"/>
          <w:szCs w:val="24"/>
        </w:rPr>
        <w:t xml:space="preserve"> органические соединения. Применение.</w:t>
      </w:r>
    </w:p>
    <w:p w:rsidR="00210FA2" w:rsidRPr="00235DD1" w:rsidRDefault="00210FA2" w:rsidP="00210FA2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Тема 10. Белки (</w:t>
      </w:r>
      <w:r>
        <w:rPr>
          <w:b/>
          <w:bCs/>
          <w:color w:val="000000"/>
          <w:sz w:val="24"/>
          <w:szCs w:val="24"/>
        </w:rPr>
        <w:t>3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 xml:space="preserve">Белки – природные полимеры. Состав и строение. Физические и химические свойства. </w:t>
      </w:r>
      <w:r w:rsidRPr="00235DD1">
        <w:rPr>
          <w:color w:val="000000"/>
          <w:sz w:val="24"/>
          <w:szCs w:val="24"/>
        </w:rPr>
        <w:lastRenderedPageBreak/>
        <w:t>Превращение белков в организме. Успехи в изучении и синтезе белков.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Химия и здоровье человека. Лекарства. Проблемы, связанные с применением лекарственных препаратов.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 </w:t>
      </w:r>
      <w:r w:rsidRPr="00235DD1">
        <w:rPr>
          <w:color w:val="000000"/>
          <w:sz w:val="24"/>
          <w:szCs w:val="24"/>
        </w:rPr>
        <w:t>Окраска ткани анилиновым красителем. Доказательство наличия функциональных групп в растворах аминокислот. Цветные реакции на белки (</w:t>
      </w:r>
      <w:proofErr w:type="spellStart"/>
      <w:r w:rsidRPr="00235DD1">
        <w:rPr>
          <w:color w:val="000000"/>
          <w:sz w:val="24"/>
          <w:szCs w:val="24"/>
        </w:rPr>
        <w:t>биуретовая</w:t>
      </w:r>
      <w:proofErr w:type="spellEnd"/>
      <w:r w:rsidRPr="00235DD1">
        <w:rPr>
          <w:color w:val="000000"/>
          <w:sz w:val="24"/>
          <w:szCs w:val="24"/>
        </w:rPr>
        <w:t xml:space="preserve"> и ксантопротеиновая).</w:t>
      </w:r>
    </w:p>
    <w:p w:rsidR="00210FA2" w:rsidRPr="00235DD1" w:rsidRDefault="00210FA2" w:rsidP="00210FA2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Раздел 5. ВЫСОКОМОЛЕКУЛЯРНЫЕ СОЕДИНЕНИЯ (</w:t>
      </w:r>
      <w:r>
        <w:rPr>
          <w:b/>
          <w:bCs/>
          <w:color w:val="000000"/>
          <w:sz w:val="24"/>
          <w:szCs w:val="24"/>
        </w:rPr>
        <w:t>6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10FA2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Тема 11. Синтетические полимеры (</w:t>
      </w:r>
      <w:r>
        <w:rPr>
          <w:b/>
          <w:bCs/>
          <w:color w:val="000000"/>
          <w:sz w:val="24"/>
          <w:szCs w:val="24"/>
        </w:rPr>
        <w:t>6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Понятие о высокомолекулярных соединениях. Полимеры, получаемые в реакциях полимеризации. Строение молекул. Полиэтилен. Полипропилен. Фенолформальдегидные смолы.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Синтетические каучуки. Строение, свойства, получение и применение.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Синтетические волокна. Капрон. Лавсан.</w:t>
      </w:r>
    </w:p>
    <w:p w:rsidR="00210FA2" w:rsidRPr="00235DD1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 </w:t>
      </w:r>
      <w:r w:rsidRPr="00235DD1">
        <w:rPr>
          <w:color w:val="000000"/>
          <w:sz w:val="24"/>
          <w:szCs w:val="24"/>
        </w:rPr>
        <w:t>Образцы пластмасс, синтетических каучуков и синтетических волокон.</w:t>
      </w:r>
    </w:p>
    <w:p w:rsidR="00210FA2" w:rsidRDefault="00210FA2" w:rsidP="00210FA2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Практическая работа. </w:t>
      </w:r>
      <w:r w:rsidRPr="00235DD1">
        <w:rPr>
          <w:color w:val="000000"/>
          <w:sz w:val="24"/>
          <w:szCs w:val="24"/>
        </w:rPr>
        <w:t> Распознавание пластмасс и волокон.</w:t>
      </w:r>
    </w:p>
    <w:p w:rsidR="00210FA2" w:rsidRDefault="00210FA2" w:rsidP="00210FA2">
      <w:pPr>
        <w:shd w:val="clear" w:color="auto" w:fill="FFFFFF"/>
        <w:ind w:left="360"/>
        <w:jc w:val="both"/>
        <w:rPr>
          <w:rFonts w:ascii="Verdana" w:hAnsi="Verdana"/>
          <w:b/>
          <w:bCs/>
          <w:color w:val="6781B8"/>
          <w:sz w:val="21"/>
        </w:rPr>
      </w:pPr>
      <w:r w:rsidRPr="00523372">
        <w:rPr>
          <w:b/>
          <w:bCs/>
          <w:color w:val="000000" w:themeColor="text1"/>
          <w:sz w:val="24"/>
          <w:szCs w:val="24"/>
        </w:rPr>
        <w:t>Раздел 6</w:t>
      </w:r>
      <w:r w:rsidRPr="00523372">
        <w:rPr>
          <w:b/>
          <w:bCs/>
          <w:color w:val="000000" w:themeColor="text1"/>
          <w:sz w:val="21"/>
        </w:rPr>
        <w:t xml:space="preserve">. </w:t>
      </w:r>
      <w:r>
        <w:rPr>
          <w:b/>
          <w:bCs/>
          <w:color w:val="000000" w:themeColor="text1"/>
          <w:sz w:val="21"/>
        </w:rPr>
        <w:t>ХИМИЯ И ЖИЗНЬ</w:t>
      </w:r>
      <w:r w:rsidRPr="00523372">
        <w:rPr>
          <w:b/>
          <w:bCs/>
          <w:color w:val="000000" w:themeColor="text1"/>
          <w:sz w:val="21"/>
        </w:rPr>
        <w:t xml:space="preserve"> (7 ч.)</w:t>
      </w:r>
    </w:p>
    <w:p w:rsidR="00210FA2" w:rsidRDefault="00210FA2" w:rsidP="00210FA2">
      <w:pPr>
        <w:jc w:val="center"/>
        <w:rPr>
          <w:rFonts w:ascii="Verdana" w:hAnsi="Verdana"/>
          <w:b/>
          <w:bCs/>
          <w:color w:val="6781B8"/>
          <w:sz w:val="21"/>
        </w:rPr>
      </w:pPr>
    </w:p>
    <w:p w:rsidR="00C94F86" w:rsidRPr="00BF3BC1" w:rsidRDefault="00C94F86" w:rsidP="00C94F86">
      <w:pPr>
        <w:shd w:val="clear" w:color="auto" w:fill="FFFFFF"/>
        <w:spacing w:after="150"/>
        <w:rPr>
          <w:b/>
          <w:color w:val="000000"/>
          <w:sz w:val="24"/>
          <w:szCs w:val="24"/>
        </w:rPr>
      </w:pPr>
      <w:r w:rsidRPr="006816EA">
        <w:rPr>
          <w:color w:val="000000"/>
          <w:sz w:val="21"/>
          <w:szCs w:val="21"/>
        </w:rPr>
        <w:t xml:space="preserve">                                                                               </w:t>
      </w:r>
      <w:r w:rsidRPr="006816EA">
        <w:rPr>
          <w:b/>
          <w:color w:val="000000"/>
          <w:sz w:val="24"/>
          <w:szCs w:val="24"/>
        </w:rPr>
        <w:t>Раздел III</w:t>
      </w:r>
    </w:p>
    <w:p w:rsidR="00210FA2" w:rsidRPr="000D2DEF" w:rsidRDefault="00C94F86" w:rsidP="00C94F86">
      <w:pPr>
        <w:shd w:val="clear" w:color="auto" w:fill="FFFFFF"/>
        <w:spacing w:after="150"/>
        <w:rPr>
          <w:b/>
          <w:bCs/>
          <w:color w:val="000000" w:themeColor="text1"/>
          <w:sz w:val="24"/>
          <w:szCs w:val="24"/>
        </w:rPr>
      </w:pPr>
      <w:r w:rsidRPr="006816EA">
        <w:rPr>
          <w:b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210FA2" w:rsidRPr="00235DD1" w:rsidRDefault="00210FA2" w:rsidP="00210FA2">
      <w:pPr>
        <w:jc w:val="center"/>
        <w:rPr>
          <w:color w:val="000000" w:themeColor="text1"/>
          <w:sz w:val="24"/>
          <w:szCs w:val="24"/>
        </w:rPr>
      </w:pPr>
      <w:r w:rsidRPr="000D2DEF">
        <w:rPr>
          <w:b/>
          <w:bCs/>
          <w:color w:val="000000" w:themeColor="text1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3539"/>
        <w:gridCol w:w="1072"/>
        <w:gridCol w:w="1305"/>
        <w:gridCol w:w="1440"/>
        <w:gridCol w:w="1354"/>
      </w:tblGrid>
      <w:tr w:rsidR="00210FA2" w:rsidRPr="00235DD1" w:rsidTr="00C44191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№</w:t>
            </w:r>
            <w:proofErr w:type="spellStart"/>
            <w:r w:rsidRPr="00235DD1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235DD1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35DD1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      Разделы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35DD1">
              <w:rPr>
                <w:color w:val="000000" w:themeColor="text1"/>
                <w:sz w:val="24"/>
                <w:szCs w:val="24"/>
              </w:rPr>
              <w:t>Контрол</w:t>
            </w:r>
            <w:proofErr w:type="spellEnd"/>
            <w:r w:rsidRPr="00235DD1">
              <w:rPr>
                <w:color w:val="000000" w:themeColor="text1"/>
                <w:sz w:val="24"/>
                <w:szCs w:val="24"/>
              </w:rPr>
              <w:t>.</w:t>
            </w:r>
          </w:p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35DD1">
              <w:rPr>
                <w:color w:val="000000" w:themeColor="text1"/>
                <w:sz w:val="24"/>
                <w:szCs w:val="24"/>
              </w:rPr>
              <w:t>Практич</w:t>
            </w:r>
            <w:proofErr w:type="spellEnd"/>
            <w:r w:rsidRPr="00235DD1">
              <w:rPr>
                <w:color w:val="000000" w:themeColor="text1"/>
                <w:sz w:val="24"/>
                <w:szCs w:val="24"/>
              </w:rPr>
              <w:t>.</w:t>
            </w:r>
          </w:p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35DD1">
              <w:rPr>
                <w:color w:val="000000" w:themeColor="text1"/>
                <w:sz w:val="24"/>
                <w:szCs w:val="24"/>
              </w:rPr>
              <w:t>Лаборат</w:t>
            </w:r>
            <w:proofErr w:type="spellEnd"/>
            <w:r w:rsidRPr="00235DD1">
              <w:rPr>
                <w:color w:val="000000" w:themeColor="text1"/>
                <w:sz w:val="24"/>
                <w:szCs w:val="24"/>
              </w:rPr>
              <w:t>.</w:t>
            </w:r>
          </w:p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опыты.</w:t>
            </w:r>
          </w:p>
        </w:tc>
      </w:tr>
      <w:tr w:rsidR="00210FA2" w:rsidRPr="00235DD1" w:rsidTr="00C4419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Теория химического строения органических соединений. Электронная природа химических связей.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10FA2" w:rsidRPr="00235DD1" w:rsidTr="00C4419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10FA2" w:rsidRPr="00235DD1" w:rsidTr="00C4419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Непредельные углеводороды (</w:t>
            </w:r>
            <w:proofErr w:type="spellStart"/>
            <w:r w:rsidRPr="00235DD1">
              <w:rPr>
                <w:color w:val="000000" w:themeColor="text1"/>
                <w:sz w:val="24"/>
                <w:szCs w:val="24"/>
              </w:rPr>
              <w:t>алкены</w:t>
            </w:r>
            <w:proofErr w:type="spellEnd"/>
            <w:r w:rsidRPr="00235DD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35DD1">
              <w:rPr>
                <w:color w:val="000000" w:themeColor="text1"/>
                <w:sz w:val="24"/>
                <w:szCs w:val="24"/>
              </w:rPr>
              <w:t>алкадиены</w:t>
            </w:r>
            <w:proofErr w:type="spellEnd"/>
            <w:r w:rsidRPr="00235DD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35DD1">
              <w:rPr>
                <w:color w:val="000000" w:themeColor="text1"/>
                <w:sz w:val="24"/>
                <w:szCs w:val="24"/>
              </w:rPr>
              <w:t>алкины</w:t>
            </w:r>
            <w:proofErr w:type="spellEnd"/>
            <w:r w:rsidRPr="00235DD1">
              <w:rPr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10FA2" w:rsidRPr="00235DD1" w:rsidTr="00C4419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Ароматические углеводороды (арены)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10FA2" w:rsidRPr="00235DD1" w:rsidTr="00C4419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10FA2" w:rsidRPr="00235DD1" w:rsidTr="00C4419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Спирты и фенолы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10FA2" w:rsidRPr="00235DD1" w:rsidTr="00C4419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Альдегиды, кетоны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10FA2" w:rsidRPr="00235DD1" w:rsidTr="00C4419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Карбоновые кислоты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10FA2" w:rsidRPr="00235DD1" w:rsidTr="00C4419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Сложные эфиры. Жиры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10FA2" w:rsidRPr="00235DD1" w:rsidTr="00C4419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Углеводы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210FA2" w:rsidRPr="00235DD1" w:rsidTr="00C4419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Амины и аминокислоты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10FA2" w:rsidRPr="00235DD1" w:rsidTr="00C4419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Белки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10FA2" w:rsidRPr="00235DD1" w:rsidTr="00C4419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Синтетические полимеры             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10FA2" w:rsidRPr="00235DD1" w:rsidTr="00C4419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35DD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Химия и жизнь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10FA2" w:rsidRPr="00235DD1" w:rsidTr="00C4419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  15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Резервное время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10FA2" w:rsidRPr="00235DD1" w:rsidTr="00C4419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C44191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    15</w:t>
            </w:r>
          </w:p>
        </w:tc>
      </w:tr>
    </w:tbl>
    <w:p w:rsidR="00210FA2" w:rsidRPr="000D2DEF" w:rsidRDefault="00210FA2" w:rsidP="00210FA2">
      <w:pPr>
        <w:rPr>
          <w:color w:val="000000" w:themeColor="text1"/>
          <w:sz w:val="24"/>
          <w:szCs w:val="24"/>
        </w:rPr>
      </w:pPr>
    </w:p>
    <w:p w:rsidR="00210FA2" w:rsidRDefault="00210FA2"/>
    <w:sectPr w:rsidR="00210FA2" w:rsidSect="00A7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0FA2"/>
    <w:rsid w:val="00210FA2"/>
    <w:rsid w:val="002D04F8"/>
    <w:rsid w:val="004A09BD"/>
    <w:rsid w:val="007B2FA7"/>
    <w:rsid w:val="00A71D53"/>
    <w:rsid w:val="00C94F86"/>
    <w:rsid w:val="00CF7725"/>
    <w:rsid w:val="00D6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1788</Words>
  <Characters>10196</Characters>
  <Application>Microsoft Office Word</Application>
  <DocSecurity>0</DocSecurity>
  <Lines>84</Lines>
  <Paragraphs>23</Paragraphs>
  <ScaleCrop>false</ScaleCrop>
  <Company/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2018-12-21T04:45:00Z</dcterms:created>
  <dcterms:modified xsi:type="dcterms:W3CDTF">2018-12-21T05:33:00Z</dcterms:modified>
</cp:coreProperties>
</file>